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F93" w:rsidRDefault="00AA58F1">
      <w:pPr>
        <w:rPr>
          <w:sz w:val="0"/>
          <w:szCs w:val="0"/>
        </w:rPr>
      </w:pPr>
      <w:r>
        <w:rPr>
          <w:noProof/>
          <w:lang w:val="ru-RU" w:eastAsia="ru-RU"/>
        </w:rPr>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59040" cy="1068895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7559040" cy="10688955"/>
                    </a:xfrm>
                    <a:prstGeom prst="rect">
                      <a:avLst/>
                    </a:prstGeom>
                    <a:noFill/>
                  </pic:spPr>
                </pic:pic>
              </a:graphicData>
            </a:graphic>
          </wp:anchor>
        </w:drawing>
      </w:r>
      <w:r w:rsidR="00DE0B1D">
        <w:br w:type="page"/>
      </w:r>
    </w:p>
    <w:p w:rsidR="009D5F93" w:rsidRPr="00DE0B1D" w:rsidRDefault="00AA58F1">
      <w:pPr>
        <w:rPr>
          <w:sz w:val="0"/>
          <w:szCs w:val="0"/>
          <w:lang w:val="ru-RU"/>
        </w:rPr>
      </w:pPr>
      <w:r>
        <w:rPr>
          <w:noProof/>
          <w:lang w:val="ru-RU" w:eastAsia="ru-RU"/>
        </w:rPr>
        <w:lastRenderedPageBreak/>
        <w:drawing>
          <wp:anchor distT="0" distB="0" distL="114300" distR="114300" simplePos="0" relativeHeight="251659264" behindDoc="1" locked="0" layoutInCell="1" allowOverlap="1">
            <wp:simplePos x="0" y="0"/>
            <wp:positionH relativeFrom="page">
              <wp:posOffset>0</wp:posOffset>
            </wp:positionH>
            <wp:positionV relativeFrom="page">
              <wp:posOffset>0</wp:posOffset>
            </wp:positionV>
            <wp:extent cx="7559040" cy="1068895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7559040" cy="10688955"/>
                    </a:xfrm>
                    <a:prstGeom prst="rect">
                      <a:avLst/>
                    </a:prstGeom>
                    <a:noFill/>
                  </pic:spPr>
                </pic:pic>
              </a:graphicData>
            </a:graphic>
          </wp:anchor>
        </w:drawing>
      </w:r>
      <w:r w:rsidR="00DE0B1D" w:rsidRPr="00DE0B1D">
        <w:rPr>
          <w:lang w:val="ru-RU"/>
        </w:rPr>
        <w:br w:type="page"/>
      </w:r>
    </w:p>
    <w:tbl>
      <w:tblPr>
        <w:tblW w:w="0" w:type="auto"/>
        <w:tblCellMar>
          <w:left w:w="0" w:type="dxa"/>
          <w:right w:w="0" w:type="dxa"/>
        </w:tblCellMar>
        <w:tblLook w:val="04A0"/>
      </w:tblPr>
      <w:tblGrid>
        <w:gridCol w:w="4523"/>
        <w:gridCol w:w="402"/>
        <w:gridCol w:w="1063"/>
        <w:gridCol w:w="798"/>
        <w:gridCol w:w="930"/>
        <w:gridCol w:w="1594"/>
        <w:gridCol w:w="964"/>
      </w:tblGrid>
      <w:tr w:rsidR="009D5F93">
        <w:trPr>
          <w:trHeight w:hRule="exact" w:val="416"/>
        </w:trPr>
        <w:tc>
          <w:tcPr>
            <w:tcW w:w="4692" w:type="dxa"/>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3</w:t>
            </w:r>
          </w:p>
        </w:tc>
      </w:tr>
      <w:tr w:rsidR="009D5F93">
        <w:trPr>
          <w:trHeight w:hRule="exact" w:val="138"/>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trPr>
          <w:trHeight w:hRule="exact" w:val="14"/>
        </w:trPr>
        <w:tc>
          <w:tcPr>
            <w:tcW w:w="10788" w:type="dxa"/>
            <w:gridSpan w:val="7"/>
            <w:tcBorders>
              <w:top w:val="single" w:sz="8" w:space="0" w:color="000000"/>
            </w:tcBorders>
            <w:shd w:val="clear" w:color="FFFFFF" w:fill="FFFFFF"/>
            <w:tcMar>
              <w:left w:w="4" w:type="dxa"/>
              <w:right w:w="4" w:type="dxa"/>
            </w:tcMar>
          </w:tcPr>
          <w:p w:rsidR="009D5F93" w:rsidRDefault="009D5F93"/>
        </w:tc>
      </w:tr>
      <w:tr w:rsidR="009D5F93">
        <w:trPr>
          <w:trHeight w:hRule="exact" w:val="13"/>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trPr>
          <w:trHeight w:hRule="exact" w:val="14"/>
        </w:trPr>
        <w:tc>
          <w:tcPr>
            <w:tcW w:w="10788" w:type="dxa"/>
            <w:gridSpan w:val="7"/>
            <w:tcBorders>
              <w:top w:val="single" w:sz="8" w:space="0" w:color="000000"/>
            </w:tcBorders>
            <w:shd w:val="clear" w:color="FFFFFF" w:fill="FFFFFF"/>
            <w:tcMar>
              <w:left w:w="4" w:type="dxa"/>
              <w:right w:w="4" w:type="dxa"/>
            </w:tcMar>
          </w:tcPr>
          <w:p w:rsidR="009D5F93" w:rsidRDefault="009D5F93"/>
        </w:tc>
      </w:tr>
      <w:tr w:rsidR="009D5F93">
        <w:trPr>
          <w:trHeight w:hRule="exact" w:val="96"/>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rsidRPr="00AA58F1">
        <w:trPr>
          <w:trHeight w:hRule="exact" w:val="277"/>
        </w:trPr>
        <w:tc>
          <w:tcPr>
            <w:tcW w:w="10788" w:type="dxa"/>
            <w:gridSpan w:val="7"/>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Визирование РПД для исполнения в очередном учебном году</w:t>
            </w:r>
          </w:p>
        </w:tc>
      </w:tr>
      <w:tr w:rsidR="009D5F93">
        <w:trPr>
          <w:trHeight w:hRule="exact" w:val="138"/>
        </w:trPr>
        <w:tc>
          <w:tcPr>
            <w:tcW w:w="10788" w:type="dxa"/>
            <w:gridSpan w:val="7"/>
            <w:vMerge w:val="restart"/>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УТВЕРЖДАЮ</w:t>
            </w:r>
          </w:p>
        </w:tc>
      </w:tr>
      <w:tr w:rsidR="009D5F93">
        <w:trPr>
          <w:trHeight w:hRule="exact" w:val="138"/>
        </w:trPr>
        <w:tc>
          <w:tcPr>
            <w:tcW w:w="10788" w:type="dxa"/>
            <w:gridSpan w:val="7"/>
            <w:vMerge/>
            <w:shd w:val="clear" w:color="000000" w:fill="FFFFFF"/>
            <w:tcMar>
              <w:left w:w="34" w:type="dxa"/>
              <w:right w:w="34" w:type="dxa"/>
            </w:tcMar>
          </w:tcPr>
          <w:p w:rsidR="009D5F93" w:rsidRDefault="009D5F93"/>
        </w:tc>
      </w:tr>
      <w:tr w:rsidR="009D5F93" w:rsidRPr="00AA58F1">
        <w:trPr>
          <w:trHeight w:hRule="exact" w:val="138"/>
        </w:trPr>
        <w:tc>
          <w:tcPr>
            <w:tcW w:w="5118" w:type="dxa"/>
            <w:gridSpan w:val="2"/>
            <w:shd w:val="clear" w:color="000000" w:fill="FFFFFF"/>
            <w:tcMar>
              <w:left w:w="34" w:type="dxa"/>
              <w:right w:w="34" w:type="dxa"/>
            </w:tcMar>
          </w:tcPr>
          <w:p w:rsidR="009D5F93" w:rsidRPr="00DE0B1D" w:rsidRDefault="00DE0B1D">
            <w:pPr>
              <w:spacing w:after="0" w:line="240" w:lineRule="auto"/>
              <w:rPr>
                <w:lang w:val="ru-RU"/>
              </w:rPr>
            </w:pPr>
            <w:r w:rsidRPr="00DE0B1D">
              <w:rPr>
                <w:rFonts w:ascii="Times New Roman" w:hAnsi="Times New Roman" w:cs="Times New Roman"/>
                <w:color w:val="000000"/>
                <w:lang w:val="ru-RU"/>
              </w:rPr>
              <w:t>Проректор по учебно-методической деятельности</w:t>
            </w:r>
          </w:p>
        </w:tc>
        <w:tc>
          <w:tcPr>
            <w:tcW w:w="1135" w:type="dxa"/>
          </w:tcPr>
          <w:p w:rsidR="009D5F93" w:rsidRPr="00DE0B1D" w:rsidRDefault="009D5F93">
            <w:pPr>
              <w:rPr>
                <w:lang w:val="ru-RU"/>
              </w:rPr>
            </w:pPr>
          </w:p>
        </w:tc>
        <w:tc>
          <w:tcPr>
            <w:tcW w:w="852" w:type="dxa"/>
          </w:tcPr>
          <w:p w:rsidR="009D5F93" w:rsidRPr="00DE0B1D" w:rsidRDefault="009D5F93">
            <w:pPr>
              <w:rPr>
                <w:lang w:val="ru-RU"/>
              </w:rPr>
            </w:pPr>
          </w:p>
        </w:tc>
        <w:tc>
          <w:tcPr>
            <w:tcW w:w="993" w:type="dxa"/>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rsidRPr="00AA58F1">
        <w:trPr>
          <w:trHeight w:hRule="exact" w:val="277"/>
        </w:trPr>
        <w:tc>
          <w:tcPr>
            <w:tcW w:w="5118" w:type="dxa"/>
            <w:gridSpan w:val="2"/>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________________ </w:t>
            </w:r>
            <w:proofErr w:type="spellStart"/>
            <w:r w:rsidRPr="00DE0B1D">
              <w:rPr>
                <w:rFonts w:ascii="Times New Roman" w:hAnsi="Times New Roman" w:cs="Times New Roman"/>
                <w:color w:val="000000"/>
                <w:sz w:val="19"/>
                <w:szCs w:val="19"/>
                <w:lang w:val="ru-RU"/>
              </w:rPr>
              <w:t>д.п.н.,профессор</w:t>
            </w:r>
            <w:proofErr w:type="spellEnd"/>
            <w:r w:rsidRPr="00DE0B1D">
              <w:rPr>
                <w:rFonts w:ascii="Times New Roman" w:hAnsi="Times New Roman" w:cs="Times New Roman"/>
                <w:color w:val="000000"/>
                <w:sz w:val="19"/>
                <w:szCs w:val="19"/>
                <w:lang w:val="ru-RU"/>
              </w:rPr>
              <w:t xml:space="preserve"> Г.А. </w:t>
            </w:r>
            <w:proofErr w:type="spellStart"/>
            <w:r w:rsidRPr="00DE0B1D">
              <w:rPr>
                <w:rFonts w:ascii="Times New Roman" w:hAnsi="Times New Roman" w:cs="Times New Roman"/>
                <w:color w:val="000000"/>
                <w:sz w:val="19"/>
                <w:szCs w:val="19"/>
                <w:lang w:val="ru-RU"/>
              </w:rPr>
              <w:t>Папуткова</w:t>
            </w:r>
            <w:proofErr w:type="spellEnd"/>
          </w:p>
        </w:tc>
        <w:tc>
          <w:tcPr>
            <w:tcW w:w="1135" w:type="dxa"/>
          </w:tcPr>
          <w:p w:rsidR="009D5F93" w:rsidRPr="00DE0B1D" w:rsidRDefault="009D5F93">
            <w:pPr>
              <w:rPr>
                <w:lang w:val="ru-RU"/>
              </w:rPr>
            </w:pPr>
          </w:p>
        </w:tc>
        <w:tc>
          <w:tcPr>
            <w:tcW w:w="852" w:type="dxa"/>
          </w:tcPr>
          <w:p w:rsidR="009D5F93" w:rsidRPr="00DE0B1D" w:rsidRDefault="009D5F93">
            <w:pPr>
              <w:rPr>
                <w:lang w:val="ru-RU"/>
              </w:rPr>
            </w:pPr>
          </w:p>
        </w:tc>
        <w:tc>
          <w:tcPr>
            <w:tcW w:w="993" w:type="dxa"/>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__ __________ 2018 г.</w:t>
            </w:r>
          </w:p>
        </w:tc>
      </w:tr>
      <w:tr w:rsidR="009D5F93">
        <w:trPr>
          <w:trHeight w:hRule="exact" w:val="138"/>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rsidRPr="00AA58F1">
        <w:trPr>
          <w:trHeight w:hRule="exact" w:val="416"/>
        </w:trPr>
        <w:tc>
          <w:tcPr>
            <w:tcW w:w="10788" w:type="dxa"/>
            <w:gridSpan w:val="7"/>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Рабочая программа пересмотрена, обсуждена и одобрена для</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исполнения в 2018-2019 учебном году на заседании кафедры</w:t>
            </w:r>
          </w:p>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Иноязычной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профессиональной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коммуникации</w:t>
            </w:r>
            <w:proofErr w:type="spellEnd"/>
          </w:p>
        </w:tc>
      </w:tr>
      <w:tr w:rsidR="009D5F93" w:rsidRPr="00AA58F1">
        <w:trPr>
          <w:trHeight w:hRule="exact" w:val="416"/>
        </w:trPr>
        <w:tc>
          <w:tcPr>
            <w:tcW w:w="10788" w:type="dxa"/>
            <w:gridSpan w:val="7"/>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Протокол от  __ __________ 2018 г.  №  __</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Зав. кафедрой канд. </w:t>
            </w:r>
            <w:proofErr w:type="spellStart"/>
            <w:r w:rsidRPr="00DE0B1D">
              <w:rPr>
                <w:rFonts w:ascii="Times New Roman" w:hAnsi="Times New Roman" w:cs="Times New Roman"/>
                <w:color w:val="000000"/>
                <w:sz w:val="19"/>
                <w:szCs w:val="19"/>
                <w:lang w:val="ru-RU"/>
              </w:rPr>
              <w:t>филол</w:t>
            </w:r>
            <w:proofErr w:type="spellEnd"/>
            <w:r w:rsidRPr="00DE0B1D">
              <w:rPr>
                <w:rFonts w:ascii="Times New Roman" w:hAnsi="Times New Roman" w:cs="Times New Roman"/>
                <w:color w:val="000000"/>
                <w:sz w:val="19"/>
                <w:szCs w:val="19"/>
                <w:lang w:val="ru-RU"/>
              </w:rPr>
              <w:t>. наук, доцент Орлова О.А.</w:t>
            </w:r>
          </w:p>
        </w:tc>
      </w:tr>
      <w:tr w:rsidR="009D5F93" w:rsidRPr="00AA58F1">
        <w:trPr>
          <w:trHeight w:hRule="exact" w:val="138"/>
        </w:trPr>
        <w:tc>
          <w:tcPr>
            <w:tcW w:w="4679" w:type="dxa"/>
          </w:tcPr>
          <w:p w:rsidR="009D5F93" w:rsidRPr="00DE0B1D" w:rsidRDefault="009D5F93">
            <w:pPr>
              <w:rPr>
                <w:lang w:val="ru-RU"/>
              </w:rPr>
            </w:pPr>
          </w:p>
        </w:tc>
        <w:tc>
          <w:tcPr>
            <w:tcW w:w="426" w:type="dxa"/>
          </w:tcPr>
          <w:p w:rsidR="009D5F93" w:rsidRPr="00DE0B1D" w:rsidRDefault="009D5F93">
            <w:pPr>
              <w:rPr>
                <w:lang w:val="ru-RU"/>
              </w:rPr>
            </w:pPr>
          </w:p>
        </w:tc>
        <w:tc>
          <w:tcPr>
            <w:tcW w:w="1135" w:type="dxa"/>
          </w:tcPr>
          <w:p w:rsidR="009D5F93" w:rsidRPr="00DE0B1D" w:rsidRDefault="009D5F93">
            <w:pPr>
              <w:rPr>
                <w:lang w:val="ru-RU"/>
              </w:rPr>
            </w:pPr>
          </w:p>
        </w:tc>
        <w:tc>
          <w:tcPr>
            <w:tcW w:w="852" w:type="dxa"/>
          </w:tcPr>
          <w:p w:rsidR="009D5F93" w:rsidRPr="00DE0B1D" w:rsidRDefault="009D5F93">
            <w:pPr>
              <w:rPr>
                <w:lang w:val="ru-RU"/>
              </w:rPr>
            </w:pPr>
          </w:p>
        </w:tc>
        <w:tc>
          <w:tcPr>
            <w:tcW w:w="993" w:type="dxa"/>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138"/>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СОГЛАСОВАНО</w:t>
            </w:r>
          </w:p>
        </w:tc>
      </w:tr>
      <w:tr w:rsidR="009D5F93" w:rsidRPr="00AA58F1">
        <w:trPr>
          <w:trHeight w:hRule="exact" w:val="138"/>
        </w:trPr>
        <w:tc>
          <w:tcPr>
            <w:tcW w:w="8094" w:type="dxa"/>
            <w:gridSpan w:val="5"/>
            <w:vMerge w:val="restart"/>
            <w:shd w:val="clear" w:color="000000" w:fill="FFFFFF"/>
            <w:tcMar>
              <w:left w:w="34" w:type="dxa"/>
              <w:right w:w="34" w:type="dxa"/>
            </w:tcMar>
          </w:tcPr>
          <w:p w:rsidR="009D5F93" w:rsidRPr="00DE0B1D" w:rsidRDefault="00DE0B1D">
            <w:pPr>
              <w:spacing w:after="0" w:line="240" w:lineRule="auto"/>
              <w:rPr>
                <w:lang w:val="ru-RU"/>
              </w:rPr>
            </w:pPr>
            <w:r w:rsidRPr="00DE0B1D">
              <w:rPr>
                <w:rFonts w:ascii="Times New Roman" w:hAnsi="Times New Roman" w:cs="Times New Roman"/>
                <w:color w:val="000000"/>
                <w:lang w:val="ru-RU"/>
              </w:rPr>
              <w:t>Начальник отдела управления образовательными программами</w:t>
            </w:r>
          </w:p>
        </w:tc>
        <w:tc>
          <w:tcPr>
            <w:tcW w:w="2708" w:type="dxa"/>
            <w:gridSpan w:val="2"/>
            <w:shd w:val="clear" w:color="000000" w:fill="FFFFFF"/>
            <w:tcMar>
              <w:left w:w="34" w:type="dxa"/>
              <w:right w:w="34" w:type="dxa"/>
            </w:tcMar>
          </w:tcPr>
          <w:p w:rsidR="009D5F93" w:rsidRPr="00DE0B1D" w:rsidRDefault="009D5F93">
            <w:pPr>
              <w:rPr>
                <w:lang w:val="ru-RU"/>
              </w:rPr>
            </w:pPr>
          </w:p>
        </w:tc>
      </w:tr>
      <w:tr w:rsidR="009D5F93" w:rsidRPr="00AA58F1">
        <w:trPr>
          <w:trHeight w:hRule="exact" w:val="138"/>
        </w:trPr>
        <w:tc>
          <w:tcPr>
            <w:tcW w:w="8094" w:type="dxa"/>
            <w:gridSpan w:val="5"/>
            <w:vMerge/>
            <w:shd w:val="clear" w:color="000000" w:fill="FFFFFF"/>
            <w:tcMar>
              <w:left w:w="34" w:type="dxa"/>
              <w:right w:w="34" w:type="dxa"/>
            </w:tcMar>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277"/>
        </w:trPr>
        <w:tc>
          <w:tcPr>
            <w:tcW w:w="5118" w:type="dxa"/>
            <w:gridSpan w:val="2"/>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 xml:space="preserve">________________ И.А. </w:t>
            </w:r>
            <w:proofErr w:type="spellStart"/>
            <w:r>
              <w:rPr>
                <w:rFonts w:ascii="Times New Roman" w:hAnsi="Times New Roman" w:cs="Times New Roman"/>
                <w:color w:val="000000"/>
                <w:sz w:val="19"/>
                <w:szCs w:val="19"/>
              </w:rPr>
              <w:t>Зеленкова</w:t>
            </w:r>
            <w:proofErr w:type="spellEnd"/>
          </w:p>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__ __________ 2018 г.</w:t>
            </w:r>
          </w:p>
        </w:tc>
      </w:tr>
      <w:tr w:rsidR="009D5F93">
        <w:trPr>
          <w:trHeight w:hRule="exact" w:val="14"/>
        </w:trPr>
        <w:tc>
          <w:tcPr>
            <w:tcW w:w="10788" w:type="dxa"/>
            <w:gridSpan w:val="7"/>
            <w:tcBorders>
              <w:top w:val="single" w:sz="8" w:space="0" w:color="000000"/>
            </w:tcBorders>
            <w:shd w:val="clear" w:color="FFFFFF" w:fill="FFFFFF"/>
            <w:tcMar>
              <w:left w:w="4" w:type="dxa"/>
              <w:right w:w="4" w:type="dxa"/>
            </w:tcMar>
          </w:tcPr>
          <w:p w:rsidR="009D5F93" w:rsidRDefault="009D5F93"/>
        </w:tc>
      </w:tr>
      <w:tr w:rsidR="009D5F93">
        <w:trPr>
          <w:trHeight w:hRule="exact" w:val="13"/>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trPr>
          <w:trHeight w:hRule="exact" w:val="14"/>
        </w:trPr>
        <w:tc>
          <w:tcPr>
            <w:tcW w:w="10788" w:type="dxa"/>
            <w:gridSpan w:val="7"/>
            <w:tcBorders>
              <w:top w:val="single" w:sz="8" w:space="0" w:color="000000"/>
            </w:tcBorders>
            <w:shd w:val="clear" w:color="FFFFFF" w:fill="FFFFFF"/>
            <w:tcMar>
              <w:left w:w="4" w:type="dxa"/>
              <w:right w:w="4" w:type="dxa"/>
            </w:tcMar>
          </w:tcPr>
          <w:p w:rsidR="009D5F93" w:rsidRDefault="009D5F93"/>
        </w:tc>
      </w:tr>
      <w:tr w:rsidR="009D5F93">
        <w:trPr>
          <w:trHeight w:hRule="exact" w:val="96"/>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rsidRPr="00AA58F1">
        <w:trPr>
          <w:trHeight w:hRule="exact" w:val="138"/>
        </w:trPr>
        <w:tc>
          <w:tcPr>
            <w:tcW w:w="10788" w:type="dxa"/>
            <w:gridSpan w:val="7"/>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Визирование РПД для исполнения в очередном учебном году</w:t>
            </w:r>
          </w:p>
        </w:tc>
      </w:tr>
      <w:tr w:rsidR="009D5F93">
        <w:trPr>
          <w:trHeight w:hRule="exact" w:val="138"/>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УТВЕРЖДАЮ</w:t>
            </w:r>
          </w:p>
        </w:tc>
      </w:tr>
      <w:tr w:rsidR="009D5F93" w:rsidRPr="00AA58F1">
        <w:trPr>
          <w:trHeight w:hRule="exact" w:val="138"/>
        </w:trPr>
        <w:tc>
          <w:tcPr>
            <w:tcW w:w="5118" w:type="dxa"/>
            <w:gridSpan w:val="2"/>
            <w:vMerge w:val="restart"/>
            <w:shd w:val="clear" w:color="000000" w:fill="FFFFFF"/>
            <w:tcMar>
              <w:left w:w="34" w:type="dxa"/>
              <w:right w:w="34" w:type="dxa"/>
            </w:tcMar>
          </w:tcPr>
          <w:p w:rsidR="009D5F93" w:rsidRPr="00DE0B1D" w:rsidRDefault="00DE0B1D">
            <w:pPr>
              <w:spacing w:after="0" w:line="240" w:lineRule="auto"/>
              <w:rPr>
                <w:lang w:val="ru-RU"/>
              </w:rPr>
            </w:pPr>
            <w:r w:rsidRPr="00DE0B1D">
              <w:rPr>
                <w:rFonts w:ascii="Times New Roman" w:hAnsi="Times New Roman" w:cs="Times New Roman"/>
                <w:color w:val="000000"/>
                <w:lang w:val="ru-RU"/>
              </w:rPr>
              <w:t>Проректор по учебно-методической деятельности</w:t>
            </w:r>
          </w:p>
        </w:tc>
        <w:tc>
          <w:tcPr>
            <w:tcW w:w="5685" w:type="dxa"/>
            <w:gridSpan w:val="5"/>
            <w:shd w:val="clear" w:color="000000" w:fill="FFFFFF"/>
            <w:tcMar>
              <w:left w:w="34" w:type="dxa"/>
              <w:right w:w="34" w:type="dxa"/>
            </w:tcMar>
          </w:tcPr>
          <w:p w:rsidR="009D5F93" w:rsidRPr="00DE0B1D" w:rsidRDefault="009D5F93">
            <w:pPr>
              <w:rPr>
                <w:lang w:val="ru-RU"/>
              </w:rPr>
            </w:pPr>
          </w:p>
        </w:tc>
      </w:tr>
      <w:tr w:rsidR="009D5F93" w:rsidRPr="00AA58F1">
        <w:trPr>
          <w:trHeight w:hRule="exact" w:val="138"/>
        </w:trPr>
        <w:tc>
          <w:tcPr>
            <w:tcW w:w="5118" w:type="dxa"/>
            <w:gridSpan w:val="2"/>
            <w:vMerge/>
            <w:shd w:val="clear" w:color="000000" w:fill="FFFFFF"/>
            <w:tcMar>
              <w:left w:w="34" w:type="dxa"/>
              <w:right w:w="34" w:type="dxa"/>
            </w:tcMar>
          </w:tcPr>
          <w:p w:rsidR="009D5F93" w:rsidRPr="00DE0B1D" w:rsidRDefault="009D5F93">
            <w:pPr>
              <w:rPr>
                <w:lang w:val="ru-RU"/>
              </w:rPr>
            </w:pPr>
          </w:p>
        </w:tc>
        <w:tc>
          <w:tcPr>
            <w:tcW w:w="1135" w:type="dxa"/>
          </w:tcPr>
          <w:p w:rsidR="009D5F93" w:rsidRPr="00DE0B1D" w:rsidRDefault="009D5F93">
            <w:pPr>
              <w:rPr>
                <w:lang w:val="ru-RU"/>
              </w:rPr>
            </w:pPr>
          </w:p>
        </w:tc>
        <w:tc>
          <w:tcPr>
            <w:tcW w:w="4551" w:type="dxa"/>
            <w:gridSpan w:val="4"/>
            <w:shd w:val="clear" w:color="000000" w:fill="FFFFFF"/>
            <w:tcMar>
              <w:left w:w="34" w:type="dxa"/>
              <w:right w:w="34" w:type="dxa"/>
            </w:tcMar>
          </w:tcPr>
          <w:p w:rsidR="009D5F93" w:rsidRPr="00DE0B1D" w:rsidRDefault="009D5F93">
            <w:pPr>
              <w:rPr>
                <w:lang w:val="ru-RU"/>
              </w:rPr>
            </w:pPr>
          </w:p>
        </w:tc>
      </w:tr>
      <w:tr w:rsidR="009D5F93" w:rsidRPr="00AA58F1">
        <w:trPr>
          <w:trHeight w:hRule="exact" w:val="277"/>
        </w:trPr>
        <w:tc>
          <w:tcPr>
            <w:tcW w:w="5118" w:type="dxa"/>
            <w:gridSpan w:val="2"/>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________________ </w:t>
            </w:r>
            <w:proofErr w:type="spellStart"/>
            <w:r w:rsidRPr="00DE0B1D">
              <w:rPr>
                <w:rFonts w:ascii="Times New Roman" w:hAnsi="Times New Roman" w:cs="Times New Roman"/>
                <w:color w:val="000000"/>
                <w:sz w:val="19"/>
                <w:szCs w:val="19"/>
                <w:lang w:val="ru-RU"/>
              </w:rPr>
              <w:t>д.п.н.,профессор</w:t>
            </w:r>
            <w:proofErr w:type="spellEnd"/>
            <w:r w:rsidRPr="00DE0B1D">
              <w:rPr>
                <w:rFonts w:ascii="Times New Roman" w:hAnsi="Times New Roman" w:cs="Times New Roman"/>
                <w:color w:val="000000"/>
                <w:sz w:val="19"/>
                <w:szCs w:val="19"/>
                <w:lang w:val="ru-RU"/>
              </w:rPr>
              <w:t xml:space="preserve"> Г.А. </w:t>
            </w:r>
            <w:proofErr w:type="spellStart"/>
            <w:r w:rsidRPr="00DE0B1D">
              <w:rPr>
                <w:rFonts w:ascii="Times New Roman" w:hAnsi="Times New Roman" w:cs="Times New Roman"/>
                <w:color w:val="000000"/>
                <w:sz w:val="19"/>
                <w:szCs w:val="19"/>
                <w:lang w:val="ru-RU"/>
              </w:rPr>
              <w:t>Папуткова</w:t>
            </w:r>
            <w:proofErr w:type="spellEnd"/>
          </w:p>
        </w:tc>
        <w:tc>
          <w:tcPr>
            <w:tcW w:w="1135" w:type="dxa"/>
          </w:tcPr>
          <w:p w:rsidR="009D5F93" w:rsidRPr="00DE0B1D" w:rsidRDefault="009D5F93">
            <w:pPr>
              <w:rPr>
                <w:lang w:val="ru-RU"/>
              </w:rPr>
            </w:pPr>
          </w:p>
        </w:tc>
        <w:tc>
          <w:tcPr>
            <w:tcW w:w="852" w:type="dxa"/>
          </w:tcPr>
          <w:p w:rsidR="009D5F93" w:rsidRPr="00DE0B1D" w:rsidRDefault="009D5F93">
            <w:pPr>
              <w:rPr>
                <w:lang w:val="ru-RU"/>
              </w:rPr>
            </w:pPr>
          </w:p>
        </w:tc>
        <w:tc>
          <w:tcPr>
            <w:tcW w:w="993" w:type="dxa"/>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__ __________ 2019 г.</w:t>
            </w:r>
          </w:p>
        </w:tc>
      </w:tr>
      <w:tr w:rsidR="009D5F93">
        <w:trPr>
          <w:trHeight w:hRule="exact" w:val="138"/>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rsidRPr="00AA58F1">
        <w:trPr>
          <w:trHeight w:hRule="exact" w:val="416"/>
        </w:trPr>
        <w:tc>
          <w:tcPr>
            <w:tcW w:w="10788" w:type="dxa"/>
            <w:gridSpan w:val="7"/>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Рабочая программа пересмотрена, обсуждена и одобрена для</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исполнения в 2019-2020 учебном году на заседании кафедры</w:t>
            </w:r>
          </w:p>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Иноязычной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профессиональной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коммуникации</w:t>
            </w:r>
            <w:proofErr w:type="spellEnd"/>
          </w:p>
        </w:tc>
      </w:tr>
      <w:tr w:rsidR="009D5F93" w:rsidRPr="00AA58F1">
        <w:trPr>
          <w:trHeight w:hRule="exact" w:val="416"/>
        </w:trPr>
        <w:tc>
          <w:tcPr>
            <w:tcW w:w="8094" w:type="dxa"/>
            <w:gridSpan w:val="5"/>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Протокол от  __ __________ 2019 г.  №  __</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Зав. кафедрой канд. </w:t>
            </w:r>
            <w:proofErr w:type="spellStart"/>
            <w:r w:rsidRPr="00DE0B1D">
              <w:rPr>
                <w:rFonts w:ascii="Times New Roman" w:hAnsi="Times New Roman" w:cs="Times New Roman"/>
                <w:color w:val="000000"/>
                <w:sz w:val="19"/>
                <w:szCs w:val="19"/>
                <w:lang w:val="ru-RU"/>
              </w:rPr>
              <w:t>филол</w:t>
            </w:r>
            <w:proofErr w:type="spellEnd"/>
            <w:r w:rsidRPr="00DE0B1D">
              <w:rPr>
                <w:rFonts w:ascii="Times New Roman" w:hAnsi="Times New Roman" w:cs="Times New Roman"/>
                <w:color w:val="000000"/>
                <w:sz w:val="19"/>
                <w:szCs w:val="19"/>
                <w:lang w:val="ru-RU"/>
              </w:rPr>
              <w:t>. наук, доцент Орлова О.А.</w:t>
            </w: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rsidRPr="00AA58F1">
        <w:trPr>
          <w:trHeight w:hRule="exact" w:val="138"/>
        </w:trPr>
        <w:tc>
          <w:tcPr>
            <w:tcW w:w="4679" w:type="dxa"/>
          </w:tcPr>
          <w:p w:rsidR="009D5F93" w:rsidRPr="00DE0B1D" w:rsidRDefault="009D5F93">
            <w:pPr>
              <w:rPr>
                <w:lang w:val="ru-RU"/>
              </w:rPr>
            </w:pPr>
          </w:p>
        </w:tc>
        <w:tc>
          <w:tcPr>
            <w:tcW w:w="426" w:type="dxa"/>
          </w:tcPr>
          <w:p w:rsidR="009D5F93" w:rsidRPr="00DE0B1D" w:rsidRDefault="009D5F93">
            <w:pPr>
              <w:rPr>
                <w:lang w:val="ru-RU"/>
              </w:rPr>
            </w:pPr>
          </w:p>
        </w:tc>
        <w:tc>
          <w:tcPr>
            <w:tcW w:w="1135" w:type="dxa"/>
          </w:tcPr>
          <w:p w:rsidR="009D5F93" w:rsidRPr="00DE0B1D" w:rsidRDefault="009D5F93">
            <w:pPr>
              <w:rPr>
                <w:lang w:val="ru-RU"/>
              </w:rPr>
            </w:pPr>
          </w:p>
        </w:tc>
        <w:tc>
          <w:tcPr>
            <w:tcW w:w="852" w:type="dxa"/>
          </w:tcPr>
          <w:p w:rsidR="009D5F93" w:rsidRPr="00DE0B1D" w:rsidRDefault="009D5F93">
            <w:pPr>
              <w:rPr>
                <w:lang w:val="ru-RU"/>
              </w:rPr>
            </w:pPr>
          </w:p>
        </w:tc>
        <w:tc>
          <w:tcPr>
            <w:tcW w:w="993" w:type="dxa"/>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138"/>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СОГЛАСОВАНО</w:t>
            </w:r>
          </w:p>
        </w:tc>
      </w:tr>
      <w:tr w:rsidR="009D5F93" w:rsidRPr="00AA58F1">
        <w:trPr>
          <w:trHeight w:hRule="exact" w:val="138"/>
        </w:trPr>
        <w:tc>
          <w:tcPr>
            <w:tcW w:w="8094" w:type="dxa"/>
            <w:gridSpan w:val="5"/>
            <w:vMerge w:val="restart"/>
            <w:shd w:val="clear" w:color="000000" w:fill="FFFFFF"/>
            <w:tcMar>
              <w:left w:w="34" w:type="dxa"/>
              <w:right w:w="34" w:type="dxa"/>
            </w:tcMar>
          </w:tcPr>
          <w:p w:rsidR="009D5F93" w:rsidRPr="00DE0B1D" w:rsidRDefault="00DE0B1D">
            <w:pPr>
              <w:spacing w:after="0" w:line="240" w:lineRule="auto"/>
              <w:rPr>
                <w:lang w:val="ru-RU"/>
              </w:rPr>
            </w:pPr>
            <w:r w:rsidRPr="00DE0B1D">
              <w:rPr>
                <w:rFonts w:ascii="Times New Roman" w:hAnsi="Times New Roman" w:cs="Times New Roman"/>
                <w:color w:val="000000"/>
                <w:lang w:val="ru-RU"/>
              </w:rPr>
              <w:t>Начальник отдела управления образовательными программами</w:t>
            </w:r>
          </w:p>
        </w:tc>
        <w:tc>
          <w:tcPr>
            <w:tcW w:w="2708" w:type="dxa"/>
            <w:gridSpan w:val="2"/>
            <w:shd w:val="clear" w:color="000000" w:fill="FFFFFF"/>
            <w:tcMar>
              <w:left w:w="34" w:type="dxa"/>
              <w:right w:w="34" w:type="dxa"/>
            </w:tcMar>
          </w:tcPr>
          <w:p w:rsidR="009D5F93" w:rsidRPr="00DE0B1D" w:rsidRDefault="009D5F93">
            <w:pPr>
              <w:rPr>
                <w:lang w:val="ru-RU"/>
              </w:rPr>
            </w:pPr>
          </w:p>
        </w:tc>
      </w:tr>
      <w:tr w:rsidR="009D5F93" w:rsidRPr="00AA58F1">
        <w:trPr>
          <w:trHeight w:hRule="exact" w:val="138"/>
        </w:trPr>
        <w:tc>
          <w:tcPr>
            <w:tcW w:w="8094" w:type="dxa"/>
            <w:gridSpan w:val="5"/>
            <w:vMerge/>
            <w:shd w:val="clear" w:color="000000" w:fill="FFFFFF"/>
            <w:tcMar>
              <w:left w:w="34" w:type="dxa"/>
              <w:right w:w="34" w:type="dxa"/>
            </w:tcMar>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277"/>
        </w:trPr>
        <w:tc>
          <w:tcPr>
            <w:tcW w:w="5118" w:type="dxa"/>
            <w:gridSpan w:val="2"/>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 xml:space="preserve">________________ И.А. </w:t>
            </w:r>
            <w:proofErr w:type="spellStart"/>
            <w:r>
              <w:rPr>
                <w:rFonts w:ascii="Times New Roman" w:hAnsi="Times New Roman" w:cs="Times New Roman"/>
                <w:color w:val="000000"/>
                <w:sz w:val="19"/>
                <w:szCs w:val="19"/>
              </w:rPr>
              <w:t>Зеленкова</w:t>
            </w:r>
            <w:proofErr w:type="spellEnd"/>
          </w:p>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__ __________ 2019 г.</w:t>
            </w:r>
          </w:p>
        </w:tc>
      </w:tr>
      <w:tr w:rsidR="009D5F93">
        <w:trPr>
          <w:trHeight w:hRule="exact" w:val="14"/>
        </w:trPr>
        <w:tc>
          <w:tcPr>
            <w:tcW w:w="10788" w:type="dxa"/>
            <w:gridSpan w:val="7"/>
            <w:tcBorders>
              <w:top w:val="single" w:sz="8" w:space="0" w:color="000000"/>
            </w:tcBorders>
            <w:shd w:val="clear" w:color="FFFFFF" w:fill="FFFFFF"/>
            <w:tcMar>
              <w:left w:w="4" w:type="dxa"/>
              <w:right w:w="4" w:type="dxa"/>
            </w:tcMar>
          </w:tcPr>
          <w:p w:rsidR="009D5F93" w:rsidRDefault="009D5F93"/>
        </w:tc>
      </w:tr>
      <w:tr w:rsidR="009D5F93">
        <w:trPr>
          <w:trHeight w:hRule="exact" w:val="13"/>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trPr>
          <w:trHeight w:hRule="exact" w:val="14"/>
        </w:trPr>
        <w:tc>
          <w:tcPr>
            <w:tcW w:w="10788" w:type="dxa"/>
            <w:gridSpan w:val="7"/>
            <w:tcBorders>
              <w:top w:val="single" w:sz="8" w:space="0" w:color="000000"/>
            </w:tcBorders>
            <w:shd w:val="clear" w:color="FFFFFF" w:fill="FFFFFF"/>
            <w:tcMar>
              <w:left w:w="4" w:type="dxa"/>
              <w:right w:w="4" w:type="dxa"/>
            </w:tcMar>
          </w:tcPr>
          <w:p w:rsidR="009D5F93" w:rsidRDefault="009D5F93"/>
        </w:tc>
      </w:tr>
      <w:tr w:rsidR="009D5F93">
        <w:trPr>
          <w:trHeight w:hRule="exact" w:val="96"/>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rsidRPr="00AA58F1">
        <w:trPr>
          <w:trHeight w:hRule="exact" w:val="277"/>
        </w:trPr>
        <w:tc>
          <w:tcPr>
            <w:tcW w:w="10788" w:type="dxa"/>
            <w:gridSpan w:val="7"/>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Визирование РПД для исполнения в очередном учебном году</w:t>
            </w:r>
          </w:p>
        </w:tc>
      </w:tr>
      <w:tr w:rsidR="009D5F93">
        <w:trPr>
          <w:trHeight w:hRule="exact" w:val="138"/>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УТВЕРЖДАЮ</w:t>
            </w:r>
          </w:p>
        </w:tc>
      </w:tr>
      <w:tr w:rsidR="009D5F93" w:rsidRPr="00AA58F1">
        <w:trPr>
          <w:trHeight w:hRule="exact" w:val="138"/>
        </w:trPr>
        <w:tc>
          <w:tcPr>
            <w:tcW w:w="5118" w:type="dxa"/>
            <w:gridSpan w:val="2"/>
            <w:vMerge w:val="restart"/>
            <w:shd w:val="clear" w:color="000000" w:fill="FFFFFF"/>
            <w:tcMar>
              <w:left w:w="34" w:type="dxa"/>
              <w:right w:w="34" w:type="dxa"/>
            </w:tcMar>
          </w:tcPr>
          <w:p w:rsidR="009D5F93" w:rsidRPr="00DE0B1D" w:rsidRDefault="00DE0B1D">
            <w:pPr>
              <w:spacing w:after="0" w:line="240" w:lineRule="auto"/>
              <w:rPr>
                <w:lang w:val="ru-RU"/>
              </w:rPr>
            </w:pPr>
            <w:r w:rsidRPr="00DE0B1D">
              <w:rPr>
                <w:rFonts w:ascii="Times New Roman" w:hAnsi="Times New Roman" w:cs="Times New Roman"/>
                <w:color w:val="000000"/>
                <w:lang w:val="ru-RU"/>
              </w:rPr>
              <w:t>Проректор по учебно-методической деятельности</w:t>
            </w:r>
          </w:p>
        </w:tc>
        <w:tc>
          <w:tcPr>
            <w:tcW w:w="5685" w:type="dxa"/>
            <w:gridSpan w:val="5"/>
            <w:shd w:val="clear" w:color="000000" w:fill="FFFFFF"/>
            <w:tcMar>
              <w:left w:w="34" w:type="dxa"/>
              <w:right w:w="34" w:type="dxa"/>
            </w:tcMar>
          </w:tcPr>
          <w:p w:rsidR="009D5F93" w:rsidRPr="00DE0B1D" w:rsidRDefault="009D5F93">
            <w:pPr>
              <w:rPr>
                <w:lang w:val="ru-RU"/>
              </w:rPr>
            </w:pPr>
          </w:p>
        </w:tc>
      </w:tr>
      <w:tr w:rsidR="009D5F93" w:rsidRPr="00AA58F1">
        <w:trPr>
          <w:trHeight w:hRule="exact" w:val="138"/>
        </w:trPr>
        <w:tc>
          <w:tcPr>
            <w:tcW w:w="5118" w:type="dxa"/>
            <w:gridSpan w:val="2"/>
            <w:vMerge/>
            <w:shd w:val="clear" w:color="000000" w:fill="FFFFFF"/>
            <w:tcMar>
              <w:left w:w="34" w:type="dxa"/>
              <w:right w:w="34" w:type="dxa"/>
            </w:tcMar>
          </w:tcPr>
          <w:p w:rsidR="009D5F93" w:rsidRPr="00DE0B1D" w:rsidRDefault="009D5F93">
            <w:pPr>
              <w:rPr>
                <w:lang w:val="ru-RU"/>
              </w:rPr>
            </w:pPr>
          </w:p>
        </w:tc>
        <w:tc>
          <w:tcPr>
            <w:tcW w:w="1135" w:type="dxa"/>
          </w:tcPr>
          <w:p w:rsidR="009D5F93" w:rsidRPr="00DE0B1D" w:rsidRDefault="009D5F93">
            <w:pPr>
              <w:rPr>
                <w:lang w:val="ru-RU"/>
              </w:rPr>
            </w:pPr>
          </w:p>
        </w:tc>
        <w:tc>
          <w:tcPr>
            <w:tcW w:w="852" w:type="dxa"/>
          </w:tcPr>
          <w:p w:rsidR="009D5F93" w:rsidRPr="00DE0B1D" w:rsidRDefault="009D5F93">
            <w:pPr>
              <w:rPr>
                <w:lang w:val="ru-RU"/>
              </w:rPr>
            </w:pPr>
          </w:p>
        </w:tc>
        <w:tc>
          <w:tcPr>
            <w:tcW w:w="993" w:type="dxa"/>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rsidRPr="00AA58F1">
        <w:trPr>
          <w:trHeight w:hRule="exact" w:val="277"/>
        </w:trPr>
        <w:tc>
          <w:tcPr>
            <w:tcW w:w="5118" w:type="dxa"/>
            <w:gridSpan w:val="2"/>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________________ </w:t>
            </w:r>
            <w:proofErr w:type="spellStart"/>
            <w:r w:rsidRPr="00DE0B1D">
              <w:rPr>
                <w:rFonts w:ascii="Times New Roman" w:hAnsi="Times New Roman" w:cs="Times New Roman"/>
                <w:color w:val="000000"/>
                <w:sz w:val="19"/>
                <w:szCs w:val="19"/>
                <w:lang w:val="ru-RU"/>
              </w:rPr>
              <w:t>д.п.н.,профессор</w:t>
            </w:r>
            <w:proofErr w:type="spellEnd"/>
            <w:r w:rsidRPr="00DE0B1D">
              <w:rPr>
                <w:rFonts w:ascii="Times New Roman" w:hAnsi="Times New Roman" w:cs="Times New Roman"/>
                <w:color w:val="000000"/>
                <w:sz w:val="19"/>
                <w:szCs w:val="19"/>
                <w:lang w:val="ru-RU"/>
              </w:rPr>
              <w:t xml:space="preserve"> Г.А. </w:t>
            </w:r>
            <w:proofErr w:type="spellStart"/>
            <w:r w:rsidRPr="00DE0B1D">
              <w:rPr>
                <w:rFonts w:ascii="Times New Roman" w:hAnsi="Times New Roman" w:cs="Times New Roman"/>
                <w:color w:val="000000"/>
                <w:sz w:val="19"/>
                <w:szCs w:val="19"/>
                <w:lang w:val="ru-RU"/>
              </w:rPr>
              <w:t>Папуткова</w:t>
            </w:r>
            <w:proofErr w:type="spellEnd"/>
          </w:p>
        </w:tc>
        <w:tc>
          <w:tcPr>
            <w:tcW w:w="1135" w:type="dxa"/>
          </w:tcPr>
          <w:p w:rsidR="009D5F93" w:rsidRPr="00DE0B1D" w:rsidRDefault="009D5F93">
            <w:pPr>
              <w:rPr>
                <w:lang w:val="ru-RU"/>
              </w:rPr>
            </w:pPr>
          </w:p>
        </w:tc>
        <w:tc>
          <w:tcPr>
            <w:tcW w:w="852" w:type="dxa"/>
          </w:tcPr>
          <w:p w:rsidR="009D5F93" w:rsidRPr="00DE0B1D" w:rsidRDefault="009D5F93">
            <w:pPr>
              <w:rPr>
                <w:lang w:val="ru-RU"/>
              </w:rPr>
            </w:pPr>
          </w:p>
        </w:tc>
        <w:tc>
          <w:tcPr>
            <w:tcW w:w="993" w:type="dxa"/>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__ __________ 2020 г.</w:t>
            </w:r>
          </w:p>
        </w:tc>
      </w:tr>
      <w:tr w:rsidR="009D5F93">
        <w:trPr>
          <w:trHeight w:hRule="exact" w:val="138"/>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rsidRPr="00AA58F1">
        <w:trPr>
          <w:trHeight w:hRule="exact" w:val="416"/>
        </w:trPr>
        <w:tc>
          <w:tcPr>
            <w:tcW w:w="10788" w:type="dxa"/>
            <w:gridSpan w:val="7"/>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Рабочая программа пересмотрена, обсуждена и одобрена для</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исполнения в 2020-2021 учебном году на заседании кафедры</w:t>
            </w:r>
          </w:p>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Иноязычной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профессиональной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коммуникации</w:t>
            </w:r>
            <w:proofErr w:type="spellEnd"/>
          </w:p>
        </w:tc>
      </w:tr>
      <w:tr w:rsidR="009D5F93" w:rsidRPr="00AA58F1">
        <w:trPr>
          <w:trHeight w:hRule="exact" w:val="555"/>
        </w:trPr>
        <w:tc>
          <w:tcPr>
            <w:tcW w:w="8094" w:type="dxa"/>
            <w:gridSpan w:val="5"/>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Протокол от  __ __________ 2020 г.  №  __</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Зав. кафедрой канд. </w:t>
            </w:r>
            <w:proofErr w:type="spellStart"/>
            <w:r w:rsidRPr="00DE0B1D">
              <w:rPr>
                <w:rFonts w:ascii="Times New Roman" w:hAnsi="Times New Roman" w:cs="Times New Roman"/>
                <w:color w:val="000000"/>
                <w:sz w:val="19"/>
                <w:szCs w:val="19"/>
                <w:lang w:val="ru-RU"/>
              </w:rPr>
              <w:t>филол</w:t>
            </w:r>
            <w:proofErr w:type="spellEnd"/>
            <w:r w:rsidRPr="00DE0B1D">
              <w:rPr>
                <w:rFonts w:ascii="Times New Roman" w:hAnsi="Times New Roman" w:cs="Times New Roman"/>
                <w:color w:val="000000"/>
                <w:sz w:val="19"/>
                <w:szCs w:val="19"/>
                <w:lang w:val="ru-RU"/>
              </w:rPr>
              <w:t>. наук, доцент Орлова О.А.</w:t>
            </w: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138"/>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СОГЛАСОВАНО</w:t>
            </w:r>
          </w:p>
        </w:tc>
      </w:tr>
      <w:tr w:rsidR="009D5F93" w:rsidRPr="00AA58F1">
        <w:trPr>
          <w:trHeight w:hRule="exact" w:val="138"/>
        </w:trPr>
        <w:tc>
          <w:tcPr>
            <w:tcW w:w="8094" w:type="dxa"/>
            <w:gridSpan w:val="5"/>
            <w:vMerge w:val="restart"/>
            <w:shd w:val="clear" w:color="000000" w:fill="FFFFFF"/>
            <w:tcMar>
              <w:left w:w="34" w:type="dxa"/>
              <w:right w:w="34" w:type="dxa"/>
            </w:tcMar>
          </w:tcPr>
          <w:p w:rsidR="009D5F93" w:rsidRPr="00DE0B1D" w:rsidRDefault="00DE0B1D">
            <w:pPr>
              <w:spacing w:after="0" w:line="240" w:lineRule="auto"/>
              <w:rPr>
                <w:lang w:val="ru-RU"/>
              </w:rPr>
            </w:pPr>
            <w:r w:rsidRPr="00DE0B1D">
              <w:rPr>
                <w:rFonts w:ascii="Times New Roman" w:hAnsi="Times New Roman" w:cs="Times New Roman"/>
                <w:color w:val="000000"/>
                <w:lang w:val="ru-RU"/>
              </w:rPr>
              <w:t>Начальник отдела управления образовательными программами</w:t>
            </w:r>
          </w:p>
        </w:tc>
        <w:tc>
          <w:tcPr>
            <w:tcW w:w="2708" w:type="dxa"/>
            <w:gridSpan w:val="2"/>
            <w:shd w:val="clear" w:color="000000" w:fill="FFFFFF"/>
            <w:tcMar>
              <w:left w:w="34" w:type="dxa"/>
              <w:right w:w="34" w:type="dxa"/>
            </w:tcMar>
          </w:tcPr>
          <w:p w:rsidR="009D5F93" w:rsidRPr="00DE0B1D" w:rsidRDefault="009D5F93">
            <w:pPr>
              <w:rPr>
                <w:lang w:val="ru-RU"/>
              </w:rPr>
            </w:pPr>
          </w:p>
        </w:tc>
      </w:tr>
      <w:tr w:rsidR="009D5F93" w:rsidRPr="00AA58F1">
        <w:trPr>
          <w:trHeight w:hRule="exact" w:val="138"/>
        </w:trPr>
        <w:tc>
          <w:tcPr>
            <w:tcW w:w="8094" w:type="dxa"/>
            <w:gridSpan w:val="5"/>
            <w:vMerge/>
            <w:shd w:val="clear" w:color="000000" w:fill="FFFFFF"/>
            <w:tcMar>
              <w:left w:w="34" w:type="dxa"/>
              <w:right w:w="34" w:type="dxa"/>
            </w:tcMar>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277"/>
        </w:trPr>
        <w:tc>
          <w:tcPr>
            <w:tcW w:w="5118" w:type="dxa"/>
            <w:gridSpan w:val="2"/>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 xml:space="preserve">________________ И.А. </w:t>
            </w:r>
            <w:proofErr w:type="spellStart"/>
            <w:r>
              <w:rPr>
                <w:rFonts w:ascii="Times New Roman" w:hAnsi="Times New Roman" w:cs="Times New Roman"/>
                <w:color w:val="000000"/>
                <w:sz w:val="19"/>
                <w:szCs w:val="19"/>
              </w:rPr>
              <w:t>Зеленкова</w:t>
            </w:r>
            <w:proofErr w:type="spellEnd"/>
          </w:p>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__ __________ 2020 г.</w:t>
            </w:r>
          </w:p>
        </w:tc>
      </w:tr>
      <w:tr w:rsidR="009D5F93">
        <w:trPr>
          <w:trHeight w:hRule="exact" w:val="14"/>
        </w:trPr>
        <w:tc>
          <w:tcPr>
            <w:tcW w:w="10788" w:type="dxa"/>
            <w:gridSpan w:val="7"/>
            <w:tcBorders>
              <w:top w:val="single" w:sz="8" w:space="0" w:color="000000"/>
            </w:tcBorders>
            <w:shd w:val="clear" w:color="FFFFFF" w:fill="FFFFFF"/>
            <w:tcMar>
              <w:left w:w="4" w:type="dxa"/>
              <w:right w:w="4" w:type="dxa"/>
            </w:tcMar>
          </w:tcPr>
          <w:p w:rsidR="009D5F93" w:rsidRDefault="009D5F93"/>
        </w:tc>
      </w:tr>
      <w:tr w:rsidR="009D5F93">
        <w:trPr>
          <w:trHeight w:hRule="exact" w:val="13"/>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trPr>
          <w:trHeight w:hRule="exact" w:val="14"/>
        </w:trPr>
        <w:tc>
          <w:tcPr>
            <w:tcW w:w="10788" w:type="dxa"/>
            <w:gridSpan w:val="7"/>
            <w:tcBorders>
              <w:top w:val="single" w:sz="8" w:space="0" w:color="000000"/>
            </w:tcBorders>
            <w:shd w:val="clear" w:color="FFFFFF" w:fill="FFFFFF"/>
            <w:tcMar>
              <w:left w:w="4" w:type="dxa"/>
              <w:right w:w="4" w:type="dxa"/>
            </w:tcMar>
          </w:tcPr>
          <w:p w:rsidR="009D5F93" w:rsidRDefault="009D5F93"/>
        </w:tc>
      </w:tr>
      <w:tr w:rsidR="009D5F93">
        <w:trPr>
          <w:trHeight w:hRule="exact" w:val="96"/>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rsidRPr="00AA58F1">
        <w:trPr>
          <w:trHeight w:hRule="exact" w:val="277"/>
        </w:trPr>
        <w:tc>
          <w:tcPr>
            <w:tcW w:w="10788" w:type="dxa"/>
            <w:gridSpan w:val="7"/>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Визирование РПД для исполнения в очередном учебном году</w:t>
            </w:r>
          </w:p>
        </w:tc>
      </w:tr>
      <w:tr w:rsidR="009D5F93">
        <w:trPr>
          <w:trHeight w:hRule="exact" w:val="138"/>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УТВЕРЖДАЮ</w:t>
            </w:r>
          </w:p>
        </w:tc>
      </w:tr>
      <w:tr w:rsidR="009D5F93" w:rsidRPr="00AA58F1">
        <w:trPr>
          <w:trHeight w:hRule="exact" w:val="138"/>
        </w:trPr>
        <w:tc>
          <w:tcPr>
            <w:tcW w:w="5118" w:type="dxa"/>
            <w:gridSpan w:val="2"/>
            <w:vMerge w:val="restart"/>
            <w:shd w:val="clear" w:color="000000" w:fill="FFFFFF"/>
            <w:tcMar>
              <w:left w:w="34" w:type="dxa"/>
              <w:right w:w="34" w:type="dxa"/>
            </w:tcMar>
          </w:tcPr>
          <w:p w:rsidR="009D5F93" w:rsidRPr="00DE0B1D" w:rsidRDefault="00DE0B1D">
            <w:pPr>
              <w:spacing w:after="0" w:line="240" w:lineRule="auto"/>
              <w:rPr>
                <w:lang w:val="ru-RU"/>
              </w:rPr>
            </w:pPr>
            <w:r w:rsidRPr="00DE0B1D">
              <w:rPr>
                <w:rFonts w:ascii="Times New Roman" w:hAnsi="Times New Roman" w:cs="Times New Roman"/>
                <w:color w:val="000000"/>
                <w:lang w:val="ru-RU"/>
              </w:rPr>
              <w:t>Проректор по учебно-методической деятельности</w:t>
            </w:r>
          </w:p>
        </w:tc>
        <w:tc>
          <w:tcPr>
            <w:tcW w:w="5685" w:type="dxa"/>
            <w:gridSpan w:val="5"/>
            <w:shd w:val="clear" w:color="000000" w:fill="FFFFFF"/>
            <w:tcMar>
              <w:left w:w="34" w:type="dxa"/>
              <w:right w:w="34" w:type="dxa"/>
            </w:tcMar>
          </w:tcPr>
          <w:p w:rsidR="009D5F93" w:rsidRPr="00DE0B1D" w:rsidRDefault="009D5F93">
            <w:pPr>
              <w:rPr>
                <w:lang w:val="ru-RU"/>
              </w:rPr>
            </w:pPr>
          </w:p>
        </w:tc>
      </w:tr>
      <w:tr w:rsidR="009D5F93" w:rsidRPr="00AA58F1">
        <w:trPr>
          <w:trHeight w:hRule="exact" w:val="138"/>
        </w:trPr>
        <w:tc>
          <w:tcPr>
            <w:tcW w:w="5118" w:type="dxa"/>
            <w:gridSpan w:val="2"/>
            <w:vMerge/>
            <w:shd w:val="clear" w:color="000000" w:fill="FFFFFF"/>
            <w:tcMar>
              <w:left w:w="34" w:type="dxa"/>
              <w:right w:w="34" w:type="dxa"/>
            </w:tcMar>
          </w:tcPr>
          <w:p w:rsidR="009D5F93" w:rsidRPr="00DE0B1D" w:rsidRDefault="009D5F93">
            <w:pPr>
              <w:rPr>
                <w:lang w:val="ru-RU"/>
              </w:rPr>
            </w:pPr>
          </w:p>
        </w:tc>
        <w:tc>
          <w:tcPr>
            <w:tcW w:w="1135" w:type="dxa"/>
          </w:tcPr>
          <w:p w:rsidR="009D5F93" w:rsidRPr="00DE0B1D" w:rsidRDefault="009D5F93">
            <w:pPr>
              <w:rPr>
                <w:lang w:val="ru-RU"/>
              </w:rPr>
            </w:pPr>
          </w:p>
        </w:tc>
        <w:tc>
          <w:tcPr>
            <w:tcW w:w="4551" w:type="dxa"/>
            <w:gridSpan w:val="4"/>
            <w:shd w:val="clear" w:color="000000" w:fill="FFFFFF"/>
            <w:tcMar>
              <w:left w:w="34" w:type="dxa"/>
              <w:right w:w="34" w:type="dxa"/>
            </w:tcMar>
          </w:tcPr>
          <w:p w:rsidR="009D5F93" w:rsidRPr="00DE0B1D" w:rsidRDefault="009D5F93">
            <w:pPr>
              <w:rPr>
                <w:lang w:val="ru-RU"/>
              </w:rPr>
            </w:pPr>
          </w:p>
        </w:tc>
      </w:tr>
      <w:tr w:rsidR="009D5F93" w:rsidRPr="00AA58F1">
        <w:trPr>
          <w:trHeight w:hRule="exact" w:val="277"/>
        </w:trPr>
        <w:tc>
          <w:tcPr>
            <w:tcW w:w="5118" w:type="dxa"/>
            <w:gridSpan w:val="2"/>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________________ </w:t>
            </w:r>
            <w:proofErr w:type="spellStart"/>
            <w:r w:rsidRPr="00DE0B1D">
              <w:rPr>
                <w:rFonts w:ascii="Times New Roman" w:hAnsi="Times New Roman" w:cs="Times New Roman"/>
                <w:color w:val="000000"/>
                <w:sz w:val="19"/>
                <w:szCs w:val="19"/>
                <w:lang w:val="ru-RU"/>
              </w:rPr>
              <w:t>д.п.н.,профессор</w:t>
            </w:r>
            <w:proofErr w:type="spellEnd"/>
            <w:r w:rsidRPr="00DE0B1D">
              <w:rPr>
                <w:rFonts w:ascii="Times New Roman" w:hAnsi="Times New Roman" w:cs="Times New Roman"/>
                <w:color w:val="000000"/>
                <w:sz w:val="19"/>
                <w:szCs w:val="19"/>
                <w:lang w:val="ru-RU"/>
              </w:rPr>
              <w:t xml:space="preserve"> Г.А. </w:t>
            </w:r>
            <w:proofErr w:type="spellStart"/>
            <w:r w:rsidRPr="00DE0B1D">
              <w:rPr>
                <w:rFonts w:ascii="Times New Roman" w:hAnsi="Times New Roman" w:cs="Times New Roman"/>
                <w:color w:val="000000"/>
                <w:sz w:val="19"/>
                <w:szCs w:val="19"/>
                <w:lang w:val="ru-RU"/>
              </w:rPr>
              <w:t>Папуткова</w:t>
            </w:r>
            <w:proofErr w:type="spellEnd"/>
          </w:p>
        </w:tc>
        <w:tc>
          <w:tcPr>
            <w:tcW w:w="1135" w:type="dxa"/>
          </w:tcPr>
          <w:p w:rsidR="009D5F93" w:rsidRPr="00DE0B1D" w:rsidRDefault="009D5F93">
            <w:pPr>
              <w:rPr>
                <w:lang w:val="ru-RU"/>
              </w:rPr>
            </w:pPr>
          </w:p>
        </w:tc>
        <w:tc>
          <w:tcPr>
            <w:tcW w:w="852" w:type="dxa"/>
          </w:tcPr>
          <w:p w:rsidR="009D5F93" w:rsidRPr="00DE0B1D" w:rsidRDefault="009D5F93">
            <w:pPr>
              <w:rPr>
                <w:lang w:val="ru-RU"/>
              </w:rPr>
            </w:pPr>
          </w:p>
        </w:tc>
        <w:tc>
          <w:tcPr>
            <w:tcW w:w="993" w:type="dxa"/>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__ __________ 2021 г.</w:t>
            </w:r>
          </w:p>
        </w:tc>
      </w:tr>
      <w:tr w:rsidR="009D5F93">
        <w:trPr>
          <w:trHeight w:hRule="exact" w:val="138"/>
        </w:trPr>
        <w:tc>
          <w:tcPr>
            <w:tcW w:w="4679" w:type="dxa"/>
          </w:tcPr>
          <w:p w:rsidR="009D5F93" w:rsidRDefault="009D5F93"/>
        </w:tc>
        <w:tc>
          <w:tcPr>
            <w:tcW w:w="426" w:type="dxa"/>
          </w:tcPr>
          <w:p w:rsidR="009D5F93" w:rsidRDefault="009D5F93"/>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rsidRPr="00AA58F1">
        <w:trPr>
          <w:trHeight w:hRule="exact" w:val="416"/>
        </w:trPr>
        <w:tc>
          <w:tcPr>
            <w:tcW w:w="10788" w:type="dxa"/>
            <w:gridSpan w:val="7"/>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Рабочая программа пересмотрена, обсуждена и одобрена для</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исполнения в 2021-2022 учебном году на заседании кафедры</w:t>
            </w:r>
          </w:p>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Иноязычной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профессиональной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коммуникации</w:t>
            </w:r>
            <w:proofErr w:type="spellEnd"/>
          </w:p>
        </w:tc>
      </w:tr>
      <w:tr w:rsidR="009D5F93" w:rsidRPr="00AA58F1">
        <w:trPr>
          <w:trHeight w:hRule="exact" w:val="416"/>
        </w:trPr>
        <w:tc>
          <w:tcPr>
            <w:tcW w:w="8094" w:type="dxa"/>
            <w:gridSpan w:val="5"/>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Протокол от  __ __________ 2021 г.  №  __</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Зав. кафедрой канд. </w:t>
            </w:r>
            <w:proofErr w:type="spellStart"/>
            <w:r w:rsidRPr="00DE0B1D">
              <w:rPr>
                <w:rFonts w:ascii="Times New Roman" w:hAnsi="Times New Roman" w:cs="Times New Roman"/>
                <w:color w:val="000000"/>
                <w:sz w:val="19"/>
                <w:szCs w:val="19"/>
                <w:lang w:val="ru-RU"/>
              </w:rPr>
              <w:t>филол</w:t>
            </w:r>
            <w:proofErr w:type="spellEnd"/>
            <w:r w:rsidRPr="00DE0B1D">
              <w:rPr>
                <w:rFonts w:ascii="Times New Roman" w:hAnsi="Times New Roman" w:cs="Times New Roman"/>
                <w:color w:val="000000"/>
                <w:sz w:val="19"/>
                <w:szCs w:val="19"/>
                <w:lang w:val="ru-RU"/>
              </w:rPr>
              <w:t>. наук, доцент Орлова О.А.</w:t>
            </w: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138"/>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СОГЛАСОВАНО</w:t>
            </w:r>
          </w:p>
        </w:tc>
      </w:tr>
      <w:tr w:rsidR="009D5F93" w:rsidRPr="00AA58F1">
        <w:trPr>
          <w:trHeight w:hRule="exact" w:val="138"/>
        </w:trPr>
        <w:tc>
          <w:tcPr>
            <w:tcW w:w="7102" w:type="dxa"/>
            <w:gridSpan w:val="4"/>
            <w:vMerge w:val="restart"/>
            <w:shd w:val="clear" w:color="000000" w:fill="FFFFFF"/>
            <w:tcMar>
              <w:left w:w="34" w:type="dxa"/>
              <w:right w:w="34" w:type="dxa"/>
            </w:tcMar>
          </w:tcPr>
          <w:p w:rsidR="009D5F93" w:rsidRPr="00DE0B1D" w:rsidRDefault="00DE0B1D">
            <w:pPr>
              <w:spacing w:after="0" w:line="240" w:lineRule="auto"/>
              <w:rPr>
                <w:lang w:val="ru-RU"/>
              </w:rPr>
            </w:pPr>
            <w:r w:rsidRPr="00DE0B1D">
              <w:rPr>
                <w:rFonts w:ascii="Times New Roman" w:hAnsi="Times New Roman" w:cs="Times New Roman"/>
                <w:color w:val="000000"/>
                <w:lang w:val="ru-RU"/>
              </w:rPr>
              <w:t>Начальник отдела управления образовательными программами</w:t>
            </w:r>
          </w:p>
        </w:tc>
        <w:tc>
          <w:tcPr>
            <w:tcW w:w="3700" w:type="dxa"/>
            <w:gridSpan w:val="3"/>
            <w:shd w:val="clear" w:color="000000" w:fill="FFFFFF"/>
            <w:tcMar>
              <w:left w:w="34" w:type="dxa"/>
              <w:right w:w="34" w:type="dxa"/>
            </w:tcMar>
          </w:tcPr>
          <w:p w:rsidR="009D5F93" w:rsidRPr="00DE0B1D" w:rsidRDefault="009D5F93">
            <w:pPr>
              <w:rPr>
                <w:lang w:val="ru-RU"/>
              </w:rPr>
            </w:pPr>
          </w:p>
        </w:tc>
      </w:tr>
      <w:tr w:rsidR="009D5F93" w:rsidRPr="00AA58F1">
        <w:trPr>
          <w:trHeight w:hRule="exact" w:val="138"/>
        </w:trPr>
        <w:tc>
          <w:tcPr>
            <w:tcW w:w="7102" w:type="dxa"/>
            <w:gridSpan w:val="4"/>
            <w:vMerge/>
            <w:shd w:val="clear" w:color="000000" w:fill="FFFFFF"/>
            <w:tcMar>
              <w:left w:w="34" w:type="dxa"/>
              <w:right w:w="34" w:type="dxa"/>
            </w:tcMar>
          </w:tcPr>
          <w:p w:rsidR="009D5F93" w:rsidRPr="00DE0B1D" w:rsidRDefault="009D5F93">
            <w:pPr>
              <w:rPr>
                <w:lang w:val="ru-RU"/>
              </w:rPr>
            </w:pPr>
          </w:p>
        </w:tc>
        <w:tc>
          <w:tcPr>
            <w:tcW w:w="993" w:type="dxa"/>
          </w:tcPr>
          <w:p w:rsidR="009D5F93" w:rsidRPr="00DE0B1D" w:rsidRDefault="009D5F93">
            <w:pPr>
              <w:rPr>
                <w:lang w:val="ru-RU"/>
              </w:rPr>
            </w:pPr>
          </w:p>
        </w:tc>
        <w:tc>
          <w:tcPr>
            <w:tcW w:w="1702" w:type="dxa"/>
          </w:tcPr>
          <w:p w:rsidR="009D5F93" w:rsidRPr="00DE0B1D" w:rsidRDefault="009D5F93">
            <w:pPr>
              <w:rPr>
                <w:lang w:val="ru-RU"/>
              </w:rPr>
            </w:pPr>
          </w:p>
        </w:tc>
        <w:tc>
          <w:tcPr>
            <w:tcW w:w="993" w:type="dxa"/>
          </w:tcPr>
          <w:p w:rsidR="009D5F93" w:rsidRPr="00DE0B1D" w:rsidRDefault="009D5F93">
            <w:pPr>
              <w:rPr>
                <w:lang w:val="ru-RU"/>
              </w:rPr>
            </w:pPr>
          </w:p>
        </w:tc>
      </w:tr>
      <w:tr w:rsidR="009D5F93">
        <w:trPr>
          <w:trHeight w:hRule="exact" w:val="277"/>
        </w:trPr>
        <w:tc>
          <w:tcPr>
            <w:tcW w:w="5118" w:type="dxa"/>
            <w:gridSpan w:val="2"/>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 xml:space="preserve">________________ И.А. </w:t>
            </w:r>
            <w:proofErr w:type="spellStart"/>
            <w:r>
              <w:rPr>
                <w:rFonts w:ascii="Times New Roman" w:hAnsi="Times New Roman" w:cs="Times New Roman"/>
                <w:color w:val="000000"/>
                <w:sz w:val="19"/>
                <w:szCs w:val="19"/>
              </w:rPr>
              <w:t>Зеленкова</w:t>
            </w:r>
            <w:proofErr w:type="spellEnd"/>
          </w:p>
        </w:tc>
        <w:tc>
          <w:tcPr>
            <w:tcW w:w="1135" w:type="dxa"/>
          </w:tcPr>
          <w:p w:rsidR="009D5F93" w:rsidRDefault="009D5F93"/>
        </w:tc>
        <w:tc>
          <w:tcPr>
            <w:tcW w:w="852" w:type="dxa"/>
          </w:tcPr>
          <w:p w:rsidR="009D5F93" w:rsidRDefault="009D5F93"/>
        </w:tc>
        <w:tc>
          <w:tcPr>
            <w:tcW w:w="993" w:type="dxa"/>
          </w:tcPr>
          <w:p w:rsidR="009D5F93" w:rsidRDefault="009D5F93"/>
        </w:tc>
        <w:tc>
          <w:tcPr>
            <w:tcW w:w="1702" w:type="dxa"/>
          </w:tcPr>
          <w:p w:rsidR="009D5F93" w:rsidRDefault="009D5F93"/>
        </w:tc>
        <w:tc>
          <w:tcPr>
            <w:tcW w:w="993" w:type="dxa"/>
          </w:tcPr>
          <w:p w:rsidR="009D5F93" w:rsidRDefault="009D5F93"/>
        </w:tc>
      </w:tr>
      <w:tr w:rsidR="009D5F93">
        <w:trPr>
          <w:trHeight w:hRule="exact" w:val="277"/>
        </w:trPr>
        <w:tc>
          <w:tcPr>
            <w:tcW w:w="10788" w:type="dxa"/>
            <w:gridSpan w:val="7"/>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__ __________ 2021 г.</w:t>
            </w:r>
          </w:p>
        </w:tc>
      </w:tr>
    </w:tbl>
    <w:p w:rsidR="009D5F93" w:rsidRDefault="00DE0B1D">
      <w:pPr>
        <w:rPr>
          <w:sz w:val="0"/>
          <w:szCs w:val="0"/>
        </w:rPr>
      </w:pPr>
      <w:r>
        <w:br w:type="page"/>
      </w:r>
    </w:p>
    <w:tbl>
      <w:tblPr>
        <w:tblW w:w="0" w:type="auto"/>
        <w:tblCellMar>
          <w:left w:w="0" w:type="dxa"/>
          <w:right w:w="0" w:type="dxa"/>
        </w:tblCellMar>
        <w:tblLook w:val="04A0"/>
      </w:tblPr>
      <w:tblGrid>
        <w:gridCol w:w="770"/>
        <w:gridCol w:w="492"/>
        <w:gridCol w:w="1485"/>
        <w:gridCol w:w="1749"/>
        <w:gridCol w:w="4806"/>
        <w:gridCol w:w="972"/>
      </w:tblGrid>
      <w:tr w:rsidR="009D5F93" w:rsidTr="00D8255C">
        <w:trPr>
          <w:trHeight w:hRule="exact" w:val="416"/>
        </w:trPr>
        <w:tc>
          <w:tcPr>
            <w:tcW w:w="4496" w:type="dxa"/>
            <w:gridSpan w:val="4"/>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4806" w:type="dxa"/>
          </w:tcPr>
          <w:p w:rsidR="009D5F93" w:rsidRDefault="009D5F93"/>
        </w:tc>
        <w:tc>
          <w:tcPr>
            <w:tcW w:w="972"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4</w:t>
            </w:r>
          </w:p>
        </w:tc>
      </w:tr>
      <w:tr w:rsidR="009D5F93" w:rsidRPr="00AA58F1" w:rsidTr="00D8255C">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1. ЦЕЛИ И ЗАДАЧИ ОСВОЕНИЯ ДИСЦИПЛИНЫ</w:t>
            </w:r>
          </w:p>
        </w:tc>
      </w:tr>
      <w:tr w:rsidR="009D5F93" w:rsidRPr="00AA58F1"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1.1</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Основной целью дисциплины «Практический курс иностранного языка (2 язык)» являются</w:t>
            </w:r>
          </w:p>
        </w:tc>
      </w:tr>
      <w:tr w:rsidR="009D5F93" w:rsidRPr="00AA58F1" w:rsidTr="00D8255C">
        <w:trPr>
          <w:trHeight w:hRule="exact" w:val="72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1.2</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подготовка выпускника,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 профессиональными и специальными компетенциями;</w:t>
            </w:r>
          </w:p>
        </w:tc>
      </w:tr>
      <w:tr w:rsidR="009D5F93" w:rsidRPr="00AA58F1"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1.3</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формирование базовых навыков исследовательской деятельности;</w:t>
            </w:r>
          </w:p>
        </w:tc>
      </w:tr>
      <w:tr w:rsidR="009D5F93" w:rsidRPr="00AA58F1" w:rsidTr="00D8255C">
        <w:trPr>
          <w:trHeight w:hRule="exact" w:val="50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1.4</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овладение системой представлений о языке как целостном исторически сложившемся, структурно-системном и функциональном образовании.</w:t>
            </w:r>
          </w:p>
        </w:tc>
      </w:tr>
      <w:tr w:rsidR="009D5F93"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1.5</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Задачи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дисциплины</w:t>
            </w:r>
            <w:proofErr w:type="spellEnd"/>
            <w:r>
              <w:rPr>
                <w:rFonts w:ascii="Times New Roman" w:hAnsi="Times New Roman" w:cs="Times New Roman"/>
                <w:color w:val="000000"/>
                <w:sz w:val="19"/>
                <w:szCs w:val="19"/>
              </w:rPr>
              <w:t>:</w:t>
            </w:r>
          </w:p>
        </w:tc>
      </w:tr>
      <w:tr w:rsidR="009D5F93" w:rsidRPr="00AA58F1"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1.6</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изучение правил произношения и чтения;</w:t>
            </w:r>
          </w:p>
        </w:tc>
      </w:tr>
      <w:tr w:rsidR="009D5F93" w:rsidRPr="00AA58F1" w:rsidTr="00D8255C">
        <w:trPr>
          <w:trHeight w:hRule="exact" w:val="72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1.7</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выработка произношения в соответствии с нормами изучаемого языка; овладение грамматическими нормами немецкого языка в рамках изучаемой тематики, необходимыми для формирования языковой, речевой и межкультурной компетенции студентов;</w:t>
            </w:r>
          </w:p>
        </w:tc>
      </w:tr>
      <w:tr w:rsidR="009D5F93" w:rsidRPr="00AA58F1" w:rsidTr="00D8255C">
        <w:trPr>
          <w:trHeight w:hRule="exact" w:val="50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1.8</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овладение  лексикой по основным темам первого курса с использованием ее в монологах, диалогах и описании картинки.</w:t>
            </w:r>
          </w:p>
        </w:tc>
      </w:tr>
      <w:tr w:rsidR="009D5F93" w:rsidRPr="00AA58F1" w:rsidTr="00D8255C">
        <w:trPr>
          <w:trHeight w:hRule="exact" w:val="72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1.9</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В перспективе студенты должны выработать умения и навыки говорения на немецком языке в соответствии с нормами языка, с учетом всех фонетических, лексических и грамматических особенностей и использовать их в своей профессиональной деятельности.</w:t>
            </w:r>
          </w:p>
        </w:tc>
      </w:tr>
      <w:tr w:rsidR="009D5F93" w:rsidRPr="00AA58F1" w:rsidTr="00D8255C">
        <w:trPr>
          <w:trHeight w:hRule="exact" w:val="277"/>
        </w:trPr>
        <w:tc>
          <w:tcPr>
            <w:tcW w:w="770" w:type="dxa"/>
          </w:tcPr>
          <w:p w:rsidR="009D5F93" w:rsidRPr="00AA58F1" w:rsidRDefault="009D5F93">
            <w:pPr>
              <w:rPr>
                <w:lang w:val="ru-RU"/>
              </w:rPr>
            </w:pPr>
          </w:p>
        </w:tc>
        <w:tc>
          <w:tcPr>
            <w:tcW w:w="492" w:type="dxa"/>
          </w:tcPr>
          <w:p w:rsidR="009D5F93" w:rsidRPr="00AA58F1" w:rsidRDefault="009D5F93">
            <w:pPr>
              <w:rPr>
                <w:lang w:val="ru-RU"/>
              </w:rPr>
            </w:pPr>
          </w:p>
        </w:tc>
        <w:tc>
          <w:tcPr>
            <w:tcW w:w="1485" w:type="dxa"/>
          </w:tcPr>
          <w:p w:rsidR="009D5F93" w:rsidRPr="00AA58F1" w:rsidRDefault="009D5F93">
            <w:pPr>
              <w:rPr>
                <w:lang w:val="ru-RU"/>
              </w:rPr>
            </w:pPr>
          </w:p>
        </w:tc>
        <w:tc>
          <w:tcPr>
            <w:tcW w:w="1749" w:type="dxa"/>
          </w:tcPr>
          <w:p w:rsidR="009D5F93" w:rsidRPr="00AA58F1" w:rsidRDefault="009D5F93">
            <w:pPr>
              <w:rPr>
                <w:lang w:val="ru-RU"/>
              </w:rPr>
            </w:pPr>
          </w:p>
        </w:tc>
        <w:tc>
          <w:tcPr>
            <w:tcW w:w="4806" w:type="dxa"/>
          </w:tcPr>
          <w:p w:rsidR="009D5F93" w:rsidRPr="00AA58F1" w:rsidRDefault="009D5F93">
            <w:pPr>
              <w:rPr>
                <w:lang w:val="ru-RU"/>
              </w:rPr>
            </w:pPr>
          </w:p>
        </w:tc>
        <w:tc>
          <w:tcPr>
            <w:tcW w:w="972" w:type="dxa"/>
          </w:tcPr>
          <w:p w:rsidR="009D5F93" w:rsidRPr="00AA58F1" w:rsidRDefault="009D5F93">
            <w:pPr>
              <w:rPr>
                <w:lang w:val="ru-RU"/>
              </w:rPr>
            </w:pPr>
          </w:p>
        </w:tc>
      </w:tr>
      <w:tr w:rsidR="009D5F93" w:rsidRPr="00AA58F1" w:rsidTr="00D8255C">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2. МЕСТО ДИСЦИПЛИНЫ В СТРУКТУРЕ ОПОП</w:t>
            </w:r>
          </w:p>
        </w:tc>
      </w:tr>
      <w:tr w:rsidR="009D5F93" w:rsidTr="00D8255C">
        <w:trPr>
          <w:trHeight w:hRule="exact" w:val="277"/>
        </w:trPr>
        <w:tc>
          <w:tcPr>
            <w:tcW w:w="2747"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Цикл</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раздел</w:t>
            </w:r>
            <w:proofErr w:type="spellEnd"/>
            <w:r>
              <w:rPr>
                <w:rFonts w:ascii="Times New Roman" w:hAnsi="Times New Roman" w:cs="Times New Roman"/>
                <w:color w:val="000000"/>
                <w:sz w:val="19"/>
                <w:szCs w:val="19"/>
              </w:rPr>
              <w:t>) ОПОП:</w:t>
            </w:r>
          </w:p>
        </w:tc>
        <w:tc>
          <w:tcPr>
            <w:tcW w:w="7527"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Б1.В</w:t>
            </w:r>
          </w:p>
        </w:tc>
      </w:tr>
      <w:tr w:rsidR="009D5F93" w:rsidRPr="00AA58F1" w:rsidTr="00D8255C">
        <w:trPr>
          <w:trHeight w:hRule="exact" w:val="27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b/>
                <w:color w:val="000000"/>
                <w:sz w:val="19"/>
                <w:szCs w:val="19"/>
              </w:rPr>
              <w:t>2.1</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b/>
                <w:color w:val="000000"/>
                <w:sz w:val="19"/>
                <w:szCs w:val="19"/>
                <w:lang w:val="ru-RU"/>
              </w:rPr>
              <w:t>Требования к предварительной подготовке обучающегося:</w:t>
            </w:r>
          </w:p>
        </w:tc>
      </w:tr>
      <w:tr w:rsidR="009D5F93" w:rsidRPr="00AA58F1" w:rsidTr="00D8255C">
        <w:trPr>
          <w:trHeight w:hRule="exact" w:val="50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2.1.1</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Требования к предварительной подготовке не выдвигаются, обучение иностранному языку начинается с начального этапа.</w:t>
            </w:r>
          </w:p>
        </w:tc>
      </w:tr>
      <w:tr w:rsidR="009D5F93"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2.1.2</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Практикум</w:t>
            </w:r>
            <w:proofErr w:type="spellEnd"/>
            <w:r>
              <w:rPr>
                <w:rFonts w:ascii="Times New Roman" w:hAnsi="Times New Roman" w:cs="Times New Roman"/>
                <w:color w:val="000000"/>
                <w:sz w:val="19"/>
                <w:szCs w:val="19"/>
              </w:rPr>
              <w:t xml:space="preserve"> (2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9D5F93"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2.1.3</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Производственная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практика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педагогическая</w:t>
            </w:r>
            <w:proofErr w:type="spellEnd"/>
            <w:r>
              <w:rPr>
                <w:rFonts w:ascii="Times New Roman" w:hAnsi="Times New Roman" w:cs="Times New Roman"/>
                <w:color w:val="000000"/>
                <w:sz w:val="19"/>
                <w:szCs w:val="19"/>
              </w:rPr>
              <w:t>)</w:t>
            </w:r>
          </w:p>
        </w:tc>
      </w:tr>
      <w:tr w:rsidR="009D5F93" w:rsidRPr="00AA58F1"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2.1.4</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Методика обучения и воспитания (2 язык)</w:t>
            </w:r>
          </w:p>
        </w:tc>
      </w:tr>
      <w:tr w:rsidR="009D5F93" w:rsidRPr="00AA58F1"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2.1.5</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Учебная практика (2 язык) (2 язык)(проектная)</w:t>
            </w:r>
          </w:p>
        </w:tc>
      </w:tr>
      <w:tr w:rsidR="009D5F93" w:rsidTr="00D8255C">
        <w:trPr>
          <w:trHeight w:hRule="exact" w:val="279"/>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2.1.6</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Практическая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фонетика</w:t>
            </w:r>
            <w:proofErr w:type="spellEnd"/>
            <w:r>
              <w:rPr>
                <w:rFonts w:ascii="Times New Roman" w:hAnsi="Times New Roman" w:cs="Times New Roman"/>
                <w:color w:val="000000"/>
                <w:sz w:val="19"/>
                <w:szCs w:val="19"/>
              </w:rPr>
              <w:t xml:space="preserve"> (2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9D5F93" w:rsidRPr="00AA58F1" w:rsidTr="00D8255C">
        <w:trPr>
          <w:trHeight w:hRule="exact" w:val="50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b/>
                <w:color w:val="000000"/>
                <w:sz w:val="19"/>
                <w:szCs w:val="19"/>
              </w:rPr>
              <w:t>2.2</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9D5F93"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2.2.1</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8255C">
            <w:proofErr w:type="spellStart"/>
            <w:r>
              <w:rPr>
                <w:rFonts w:ascii="Times New Roman" w:hAnsi="Times New Roman" w:cs="Times New Roman"/>
                <w:color w:val="000000"/>
                <w:sz w:val="19"/>
                <w:szCs w:val="19"/>
              </w:rPr>
              <w:t>Сравнительная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типология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языков</w:t>
            </w:r>
            <w:proofErr w:type="spellEnd"/>
          </w:p>
        </w:tc>
      </w:tr>
      <w:tr w:rsidR="009D5F93"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2.2.2</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8255C">
            <w:proofErr w:type="spellStart"/>
            <w:r>
              <w:rPr>
                <w:rFonts w:ascii="Times New Roman" w:hAnsi="Times New Roman" w:cs="Times New Roman"/>
                <w:color w:val="000000"/>
                <w:sz w:val="19"/>
                <w:szCs w:val="19"/>
              </w:rPr>
              <w:t>Производственная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педагогическая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практика</w:t>
            </w:r>
            <w:proofErr w:type="spellEnd"/>
          </w:p>
        </w:tc>
      </w:tr>
      <w:tr w:rsidR="009D5F93"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2.2.3</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Коммуникативный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курс</w:t>
            </w:r>
            <w:proofErr w:type="spellEnd"/>
            <w:r>
              <w:rPr>
                <w:rFonts w:ascii="Times New Roman" w:hAnsi="Times New Roman" w:cs="Times New Roman"/>
                <w:color w:val="000000"/>
                <w:sz w:val="19"/>
                <w:szCs w:val="19"/>
              </w:rPr>
              <w:t xml:space="preserve"> (2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9D5F93"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2.2.4</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Практикум</w:t>
            </w:r>
            <w:proofErr w:type="spellEnd"/>
            <w:r>
              <w:rPr>
                <w:rFonts w:ascii="Times New Roman" w:hAnsi="Times New Roman" w:cs="Times New Roman"/>
                <w:color w:val="000000"/>
                <w:sz w:val="19"/>
                <w:szCs w:val="19"/>
              </w:rPr>
              <w:t xml:space="preserve"> (2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9D5F93" w:rsidTr="00D8255C">
        <w:trPr>
          <w:trHeight w:hRule="exact" w:val="287"/>
        </w:trPr>
        <w:tc>
          <w:tcPr>
            <w:tcW w:w="77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2.2.5</w:t>
            </w:r>
          </w:p>
        </w:tc>
        <w:tc>
          <w:tcPr>
            <w:tcW w:w="9504"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Практическая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грамматика</w:t>
            </w:r>
            <w:proofErr w:type="spellEnd"/>
            <w:r>
              <w:rPr>
                <w:rFonts w:ascii="Times New Roman" w:hAnsi="Times New Roman" w:cs="Times New Roman"/>
                <w:color w:val="000000"/>
                <w:sz w:val="19"/>
                <w:szCs w:val="19"/>
              </w:rPr>
              <w:t xml:space="preserve"> (2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w:t>
            </w:r>
          </w:p>
        </w:tc>
      </w:tr>
      <w:tr w:rsidR="009D5F93" w:rsidTr="00D8255C">
        <w:trPr>
          <w:trHeight w:hRule="exact" w:val="277"/>
        </w:trPr>
        <w:tc>
          <w:tcPr>
            <w:tcW w:w="770" w:type="dxa"/>
          </w:tcPr>
          <w:p w:rsidR="009D5F93" w:rsidRDefault="009D5F93"/>
        </w:tc>
        <w:tc>
          <w:tcPr>
            <w:tcW w:w="492" w:type="dxa"/>
          </w:tcPr>
          <w:p w:rsidR="009D5F93" w:rsidRDefault="009D5F93"/>
        </w:tc>
        <w:tc>
          <w:tcPr>
            <w:tcW w:w="1485" w:type="dxa"/>
          </w:tcPr>
          <w:p w:rsidR="009D5F93" w:rsidRDefault="009D5F93"/>
        </w:tc>
        <w:tc>
          <w:tcPr>
            <w:tcW w:w="1749" w:type="dxa"/>
          </w:tcPr>
          <w:p w:rsidR="009D5F93" w:rsidRDefault="009D5F93"/>
        </w:tc>
        <w:tc>
          <w:tcPr>
            <w:tcW w:w="4806" w:type="dxa"/>
          </w:tcPr>
          <w:p w:rsidR="009D5F93" w:rsidRDefault="009D5F93"/>
        </w:tc>
        <w:tc>
          <w:tcPr>
            <w:tcW w:w="972" w:type="dxa"/>
          </w:tcPr>
          <w:p w:rsidR="009D5F93" w:rsidRDefault="009D5F93"/>
        </w:tc>
      </w:tr>
      <w:tr w:rsidR="009D5F93" w:rsidRPr="00AA58F1" w:rsidTr="00D8255C">
        <w:trPr>
          <w:trHeight w:hRule="exact" w:val="522"/>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9D5F93" w:rsidRPr="00AA58F1" w:rsidTr="00D8255C">
        <w:trPr>
          <w:trHeight w:hRule="exact" w:val="536"/>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tc>
      </w:tr>
      <w:tr w:rsidR="009D5F93" w:rsidTr="00D8255C">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9D5F93" w:rsidRPr="00AA58F1" w:rsidTr="00D8255C">
        <w:trPr>
          <w:trHeight w:hRule="exact" w:val="917"/>
        </w:trPr>
        <w:tc>
          <w:tcPr>
            <w:tcW w:w="126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0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в полном объеме </w:t>
            </w:r>
            <w:proofErr w:type="spellStart"/>
            <w:r w:rsidRPr="00DE0B1D">
              <w:rPr>
                <w:rFonts w:ascii="Times New Roman" w:hAnsi="Times New Roman" w:cs="Times New Roman"/>
                <w:color w:val="000000"/>
                <w:sz w:val="19"/>
                <w:szCs w:val="19"/>
                <w:lang w:val="ru-RU"/>
              </w:rPr>
              <w:t>социокультурные</w:t>
            </w:r>
            <w:proofErr w:type="spellEnd"/>
            <w:r w:rsidRPr="00DE0B1D">
              <w:rPr>
                <w:rFonts w:ascii="Times New Roman" w:hAnsi="Times New Roman" w:cs="Times New Roman"/>
                <w:color w:val="000000"/>
                <w:sz w:val="19"/>
                <w:szCs w:val="19"/>
                <w:lang w:val="ru-RU"/>
              </w:rPr>
              <w:t xml:space="preserve"> стереотипы речевого и неречевого поведения на иностранном и родном языках, степень их совместимости / несовместимости;</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фонетические, лексические и грамматические явления, позволяющие осуществлять общение на высоком уровне на широкий круг тем</w:t>
            </w:r>
          </w:p>
        </w:tc>
      </w:tr>
      <w:tr w:rsidR="009D5F93" w:rsidRPr="00AA58F1" w:rsidTr="00D8255C">
        <w:trPr>
          <w:trHeight w:hRule="exact" w:val="697"/>
        </w:trPr>
        <w:tc>
          <w:tcPr>
            <w:tcW w:w="126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0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основные </w:t>
            </w:r>
            <w:proofErr w:type="spellStart"/>
            <w:r w:rsidRPr="00DE0B1D">
              <w:rPr>
                <w:rFonts w:ascii="Times New Roman" w:hAnsi="Times New Roman" w:cs="Times New Roman"/>
                <w:color w:val="000000"/>
                <w:sz w:val="19"/>
                <w:szCs w:val="19"/>
                <w:lang w:val="ru-RU"/>
              </w:rPr>
              <w:t>социокультурные</w:t>
            </w:r>
            <w:proofErr w:type="spellEnd"/>
            <w:r w:rsidRPr="00DE0B1D">
              <w:rPr>
                <w:rFonts w:ascii="Times New Roman" w:hAnsi="Times New Roman" w:cs="Times New Roman"/>
                <w:color w:val="000000"/>
                <w:sz w:val="19"/>
                <w:szCs w:val="19"/>
                <w:lang w:val="ru-RU"/>
              </w:rPr>
              <w:t xml:space="preserve"> стереотипы речевого и неречевого поведения на иностранном и родном языках, степень их совместимости / несовместимости;- фонетические, лексические и грамматические явления, позволяющие осуществлять общение на среднем уровне в рамках тем курса</w:t>
            </w:r>
          </w:p>
        </w:tc>
      </w:tr>
      <w:tr w:rsidR="009D5F93" w:rsidRPr="00AA58F1" w:rsidTr="00D8255C">
        <w:trPr>
          <w:trHeight w:hRule="exact" w:val="478"/>
        </w:trPr>
        <w:tc>
          <w:tcPr>
            <w:tcW w:w="126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0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отдельные правила речевого этикета, лексический и грамматический материал, позволяющий осуществлять общение в рамках базовых тем курса</w:t>
            </w:r>
          </w:p>
        </w:tc>
      </w:tr>
      <w:tr w:rsidR="009D5F93" w:rsidTr="00D8255C">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9D5F93" w:rsidRPr="00AA58F1" w:rsidTr="00D8255C">
        <w:trPr>
          <w:trHeight w:hRule="exact" w:val="514"/>
        </w:trPr>
        <w:tc>
          <w:tcPr>
            <w:tcW w:w="126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0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w:t>
            </w:r>
          </w:p>
        </w:tc>
      </w:tr>
    </w:tbl>
    <w:p w:rsidR="009D5F93" w:rsidRPr="00DE0B1D" w:rsidRDefault="00DE0B1D">
      <w:pPr>
        <w:rPr>
          <w:sz w:val="0"/>
          <w:szCs w:val="0"/>
          <w:lang w:val="ru-RU"/>
        </w:rPr>
      </w:pPr>
      <w:r w:rsidRPr="00DE0B1D">
        <w:rPr>
          <w:lang w:val="ru-RU"/>
        </w:rPr>
        <w:br w:type="page"/>
      </w:r>
    </w:p>
    <w:tbl>
      <w:tblPr>
        <w:tblW w:w="0" w:type="auto"/>
        <w:tblCellMar>
          <w:left w:w="0" w:type="dxa"/>
          <w:right w:w="0" w:type="dxa"/>
        </w:tblCellMar>
        <w:tblLook w:val="04A0"/>
      </w:tblPr>
      <w:tblGrid>
        <w:gridCol w:w="1259"/>
        <w:gridCol w:w="3226"/>
        <w:gridCol w:w="4814"/>
        <w:gridCol w:w="975"/>
      </w:tblGrid>
      <w:tr w:rsidR="009D5F93">
        <w:trPr>
          <w:trHeight w:hRule="exact" w:val="416"/>
        </w:trPr>
        <w:tc>
          <w:tcPr>
            <w:tcW w:w="4692" w:type="dxa"/>
            <w:gridSpan w:val="2"/>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5104"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5</w:t>
            </w:r>
          </w:p>
        </w:tc>
      </w:tr>
      <w:tr w:rsidR="009D5F93" w:rsidRPr="00AA58F1">
        <w:trPr>
          <w:trHeight w:hRule="exact" w:val="250"/>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понимать содержание различных типов текста на иностранном языке</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понимать содержание основных типов текста на иностранном языке</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w:t>
            </w: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понимать общее содержание отдельных типов текста на иностранном языке</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в полном объеме навыками монологической и диалогической речи, необходимыми для решения задач межличностного и межкультурного взаимодействия на неограниченный круг тем и с учетом норм и правил речевого этикета</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основными навыками монологической и диалогической речи, необходимыми для решения задач межличностного и межкультурного взаимодействия в рамках тем курса и с учетом норм и правил речевого этикета</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отдельными навыками монологической и диалогической речи, необходимыми для решения задач межличностного и межкультурного взаимодействия на ограниченный круг тем и с учетом норм и правил речевого этикета</w:t>
            </w:r>
          </w:p>
        </w:tc>
      </w:tr>
      <w:tr w:rsidR="009D5F93" w:rsidRPr="00AA58F1">
        <w:trPr>
          <w:trHeight w:hRule="exact" w:val="138"/>
        </w:trPr>
        <w:tc>
          <w:tcPr>
            <w:tcW w:w="1277" w:type="dxa"/>
          </w:tcPr>
          <w:p w:rsidR="009D5F93" w:rsidRPr="00DE0B1D" w:rsidRDefault="009D5F93">
            <w:pPr>
              <w:rPr>
                <w:lang w:val="ru-RU"/>
              </w:rPr>
            </w:pPr>
          </w:p>
        </w:tc>
        <w:tc>
          <w:tcPr>
            <w:tcW w:w="3403" w:type="dxa"/>
          </w:tcPr>
          <w:p w:rsidR="009D5F93" w:rsidRPr="00DE0B1D" w:rsidRDefault="009D5F93">
            <w:pPr>
              <w:rPr>
                <w:lang w:val="ru-RU"/>
              </w:rPr>
            </w:pPr>
          </w:p>
        </w:tc>
        <w:tc>
          <w:tcPr>
            <w:tcW w:w="5104" w:type="dxa"/>
          </w:tcPr>
          <w:p w:rsidR="009D5F93" w:rsidRPr="00DE0B1D" w:rsidRDefault="009D5F93">
            <w:pPr>
              <w:rPr>
                <w:lang w:val="ru-RU"/>
              </w:rPr>
            </w:pPr>
          </w:p>
        </w:tc>
        <w:tc>
          <w:tcPr>
            <w:tcW w:w="993" w:type="dxa"/>
          </w:tcPr>
          <w:p w:rsidR="009D5F93" w:rsidRPr="00DE0B1D" w:rsidRDefault="009D5F93">
            <w:pPr>
              <w:rPr>
                <w:lang w:val="ru-RU"/>
              </w:rPr>
            </w:pPr>
          </w:p>
        </w:tc>
      </w:tr>
      <w:tr w:rsidR="009D5F93" w:rsidRPr="00AA58F1">
        <w:trPr>
          <w:trHeight w:hRule="exact" w:val="308"/>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ОК-6: способностью к самоорганизации и самообразованию</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9D5F93" w:rsidRPr="00AA58F1">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структуру самосознания, виды самооценки, этапы профессионального становления личности и механизмы социальной адаптации, иметь представление об этих понятиях как о системе для продвинутого уровня</w:t>
            </w:r>
          </w:p>
        </w:tc>
      </w:tr>
      <w:tr w:rsidR="009D5F93" w:rsidRPr="00AA58F1">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структуру самосознания, виды самооценки, этапы профессионального становления личности и механизмы социальной адаптации на базовом уровне</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начальные сведения о структуре самосознания, видах самооценки и этапах профессионального становления личности, а также механизмах социальной адаптации; цели и задачи самообразования и повышения квалификации и мастерства для порогового уровня</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9D5F93" w:rsidRPr="00AA58F1">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осуществлять анализ социальной действительности с позиций профессиональных знаний и мировоззренческой рефлексии; вырабатывать мотивацию на дальнейшее повышение профессиональной квалификации и мастерства; оценивать уровень самоорганизации и самообразования; прогнозировать последствия своей социальной и профессиональной деятельности на продвинутом уровне</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создавать необходимые условия для самообразования, повышения квалификации и мастерства; анализировать и сопоставлять результаты решения практических задач самостоятельно сформулированных с поставленной целью самообразования, повышения квалификации и мастерства на базовом уровне</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самостоятельно приобретать и использовать новые знания и умения; выявлять и фиксировать условия, необходимые для самоорганизации и самообразования, повышения квалификации и мастерства; решать на практике конкретные задачи, сформулированные преподавателем для порогового уровня</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9D5F93" w:rsidRPr="00AA58F1">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навыками самоанализа социальной действительности с позиций профессиональных знаний и мировоззренческой рефлексии; способностью к самооценке уровня самоорганизации и самообразования; навыками прогнозирования последствий своей социальной и профессиональной деятельности для продвинутого уровня</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навыками самоанализа результатов практических задач с поставленной целью самообразования, повышения квалификации и мастерства; способностью к самостоятельному поиску методов решения практических задач, применению различных методов познания для базового уровня</w:t>
            </w:r>
          </w:p>
        </w:tc>
      </w:tr>
      <w:tr w:rsidR="009D5F93" w:rsidRPr="00AA58F1">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навыками познавательной, учебной деятельности, навыками разрешения проблем для порогового уровня</w:t>
            </w:r>
          </w:p>
        </w:tc>
      </w:tr>
      <w:tr w:rsidR="009D5F93" w:rsidRPr="00AA58F1">
        <w:trPr>
          <w:trHeight w:hRule="exact" w:val="138"/>
        </w:trPr>
        <w:tc>
          <w:tcPr>
            <w:tcW w:w="1277" w:type="dxa"/>
          </w:tcPr>
          <w:p w:rsidR="009D5F93" w:rsidRPr="00DE0B1D" w:rsidRDefault="009D5F93">
            <w:pPr>
              <w:rPr>
                <w:lang w:val="ru-RU"/>
              </w:rPr>
            </w:pPr>
          </w:p>
        </w:tc>
        <w:tc>
          <w:tcPr>
            <w:tcW w:w="3403" w:type="dxa"/>
          </w:tcPr>
          <w:p w:rsidR="009D5F93" w:rsidRPr="00DE0B1D" w:rsidRDefault="009D5F93">
            <w:pPr>
              <w:rPr>
                <w:lang w:val="ru-RU"/>
              </w:rPr>
            </w:pPr>
          </w:p>
        </w:tc>
        <w:tc>
          <w:tcPr>
            <w:tcW w:w="5104" w:type="dxa"/>
          </w:tcPr>
          <w:p w:rsidR="009D5F93" w:rsidRPr="00DE0B1D" w:rsidRDefault="009D5F93">
            <w:pPr>
              <w:rPr>
                <w:lang w:val="ru-RU"/>
              </w:rPr>
            </w:pPr>
          </w:p>
        </w:tc>
        <w:tc>
          <w:tcPr>
            <w:tcW w:w="993" w:type="dxa"/>
          </w:tcPr>
          <w:p w:rsidR="009D5F93" w:rsidRPr="00DE0B1D" w:rsidRDefault="009D5F93">
            <w:pPr>
              <w:rPr>
                <w:lang w:val="ru-RU"/>
              </w:rPr>
            </w:pPr>
          </w:p>
        </w:tc>
      </w:tr>
      <w:tr w:rsidR="009D5F93" w:rsidRPr="00AA58F1">
        <w:trPr>
          <w:trHeight w:hRule="exact" w:val="536"/>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ПК-1: готовностью реализовывать образовательные программы по учебным предметам в соответствии с требованиями образовательных стандартов</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9D5F93" w:rsidRPr="00AA58F1">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В полной мере знает основные требования ФГОС ООО (ФГОС СОО) к условиям реализации образовательных программ, структуру реализуемой образовательной программы по предмету, содержание и целевое назначение каждого ее компонента в формате ФГОС, технологический регламент реализации образовательной программы по предмету</w:t>
            </w:r>
          </w:p>
        </w:tc>
      </w:tr>
      <w:tr w:rsidR="009D5F93" w:rsidRPr="00AA58F1">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Демонстрирует достаточный уровень знания основных требований ФГОС ООО (ФГОС СОО) к условиям реализации образовательных программ, структуры реализуемой образовательной программы по предмету, содержания и целевого назначения каждого ее компонента в формате ФГОС, технологического регламента реализации образовательной программы по предмету</w:t>
            </w:r>
          </w:p>
        </w:tc>
      </w:tr>
      <w:tr w:rsidR="009D5F93" w:rsidRPr="00AA58F1">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Имеет фрагментарные представления об основных требованиях ФГОС ООО (ФГОС СОО) к условиям реализации образовательных программ, структуре реализуемой образовательной программы по предмету, содержании и целевом назначении каждого ее компонента в формате ФГОС, технологическом регламенте реализации образовательной программы по предмету</w:t>
            </w:r>
          </w:p>
        </w:tc>
      </w:tr>
    </w:tbl>
    <w:p w:rsidR="009D5F93" w:rsidRPr="00DE0B1D" w:rsidRDefault="00DE0B1D">
      <w:pPr>
        <w:rPr>
          <w:sz w:val="0"/>
          <w:szCs w:val="0"/>
          <w:lang w:val="ru-RU"/>
        </w:rPr>
      </w:pPr>
      <w:r w:rsidRPr="00DE0B1D">
        <w:rPr>
          <w:lang w:val="ru-RU"/>
        </w:rPr>
        <w:br w:type="page"/>
      </w:r>
    </w:p>
    <w:tbl>
      <w:tblPr>
        <w:tblW w:w="0" w:type="auto"/>
        <w:tblCellMar>
          <w:left w:w="0" w:type="dxa"/>
          <w:right w:w="0" w:type="dxa"/>
        </w:tblCellMar>
        <w:tblLook w:val="04A0"/>
      </w:tblPr>
      <w:tblGrid>
        <w:gridCol w:w="1258"/>
        <w:gridCol w:w="3229"/>
        <w:gridCol w:w="4810"/>
        <w:gridCol w:w="977"/>
      </w:tblGrid>
      <w:tr w:rsidR="009D5F93">
        <w:trPr>
          <w:trHeight w:hRule="exact" w:val="416"/>
        </w:trPr>
        <w:tc>
          <w:tcPr>
            <w:tcW w:w="4692" w:type="dxa"/>
            <w:gridSpan w:val="2"/>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5104"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6</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9D5F93" w:rsidRPr="00AA58F1">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демонстрирует высокое умение анализировать образовательную программу по предмету на ее соответствие требованиям ФГОС, на основании образовательной программы разрабатывать (проектировать) сценарии учебных занятий и имеет опыт их реализации,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w:t>
            </w:r>
          </w:p>
        </w:tc>
      </w:tr>
      <w:tr w:rsidR="009D5F93" w:rsidRPr="00AA58F1">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демонстрирует достаточный уровень умения анализировать образовательную программу по предмету на ее соответствие требованиям ФГОС, на основании образовательной программы разрабатывать (проектировать) сценарии учебных занятий и имеет опыт их реализации,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w:t>
            </w:r>
          </w:p>
        </w:tc>
      </w:tr>
      <w:tr w:rsidR="009D5F93" w:rsidRPr="00AA58F1">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демонстрирует низкий уровень умения анализировать образовательную программу по предмету на ее соответствие требованиям ФГОС, на основании образовательной программы разрабатывать (проектировать) сценарии учебных занятий и имеет опыт их реализации, на основании образовательной программы по предмету разрабатывать индивидуальный учебный план с учетом особенностей и образовательных потребностей конкретного обучающегося и имеет опыт его реализации</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9D5F93" w:rsidRPr="00AA58F1">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в полной мере владеет навыками разработки и осуществления учебно-воспитательного процесса в системе общего образования</w:t>
            </w:r>
          </w:p>
        </w:tc>
      </w:tr>
      <w:tr w:rsidR="009D5F93" w:rsidRPr="00AA58F1">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владеет навыками разработки и осуществления учебно-воспитательного процесса в системе общего образования</w:t>
            </w:r>
          </w:p>
        </w:tc>
      </w:tr>
      <w:tr w:rsidR="009D5F93" w:rsidRPr="00AA58F1">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частично владеет навыками разработки и осуществления учебно-воспитательного процесса в системе общего образования</w:t>
            </w:r>
          </w:p>
        </w:tc>
      </w:tr>
      <w:tr w:rsidR="009D5F93" w:rsidRPr="00AA58F1">
        <w:trPr>
          <w:trHeight w:hRule="exact" w:val="138"/>
        </w:trPr>
        <w:tc>
          <w:tcPr>
            <w:tcW w:w="1277" w:type="dxa"/>
          </w:tcPr>
          <w:p w:rsidR="009D5F93" w:rsidRPr="00DE0B1D" w:rsidRDefault="009D5F93">
            <w:pPr>
              <w:rPr>
                <w:lang w:val="ru-RU"/>
              </w:rPr>
            </w:pPr>
          </w:p>
        </w:tc>
        <w:tc>
          <w:tcPr>
            <w:tcW w:w="3403" w:type="dxa"/>
          </w:tcPr>
          <w:p w:rsidR="009D5F93" w:rsidRPr="00DE0B1D" w:rsidRDefault="009D5F93">
            <w:pPr>
              <w:rPr>
                <w:lang w:val="ru-RU"/>
              </w:rPr>
            </w:pPr>
          </w:p>
        </w:tc>
        <w:tc>
          <w:tcPr>
            <w:tcW w:w="5104" w:type="dxa"/>
          </w:tcPr>
          <w:p w:rsidR="009D5F93" w:rsidRPr="00DE0B1D" w:rsidRDefault="009D5F93">
            <w:pPr>
              <w:rPr>
                <w:lang w:val="ru-RU"/>
              </w:rPr>
            </w:pPr>
          </w:p>
        </w:tc>
        <w:tc>
          <w:tcPr>
            <w:tcW w:w="993" w:type="dxa"/>
          </w:tcPr>
          <w:p w:rsidR="009D5F93" w:rsidRPr="00DE0B1D" w:rsidRDefault="009D5F93">
            <w:pPr>
              <w:rPr>
                <w:lang w:val="ru-RU"/>
              </w:rPr>
            </w:pPr>
          </w:p>
        </w:tc>
      </w:tr>
      <w:tr w:rsidR="009D5F93" w:rsidRPr="00AA58F1">
        <w:trPr>
          <w:trHeight w:hRule="exact" w:val="756"/>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 xml:space="preserve">ПК-4: способностью использовать возможности образовательной среды для достижения личностных, </w:t>
            </w:r>
            <w:proofErr w:type="spellStart"/>
            <w:r w:rsidRPr="00DE0B1D">
              <w:rPr>
                <w:rFonts w:ascii="Times New Roman" w:hAnsi="Times New Roman" w:cs="Times New Roman"/>
                <w:b/>
                <w:color w:val="000000"/>
                <w:sz w:val="19"/>
                <w:szCs w:val="19"/>
                <w:lang w:val="ru-RU"/>
              </w:rPr>
              <w:t>метапредметных</w:t>
            </w:r>
            <w:proofErr w:type="spellEnd"/>
            <w:r w:rsidRPr="00DE0B1D">
              <w:rPr>
                <w:rFonts w:ascii="Times New Roman" w:hAnsi="Times New Roman" w:cs="Times New Roman"/>
                <w:b/>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возможности образовательной среды для достижения личностных, </w:t>
            </w:r>
            <w:proofErr w:type="spellStart"/>
            <w:r w:rsidRPr="00DE0B1D">
              <w:rPr>
                <w:rFonts w:ascii="Times New Roman" w:hAnsi="Times New Roman" w:cs="Times New Roman"/>
                <w:color w:val="000000"/>
                <w:sz w:val="19"/>
                <w:szCs w:val="19"/>
                <w:lang w:val="ru-RU"/>
              </w:rPr>
              <w:t>метапредметных</w:t>
            </w:r>
            <w:proofErr w:type="spellEnd"/>
            <w:r w:rsidRPr="00DE0B1D">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 на продвинутом уровне</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возможности образовательной среды для достижения личностных, </w:t>
            </w:r>
            <w:proofErr w:type="spellStart"/>
            <w:r w:rsidRPr="00DE0B1D">
              <w:rPr>
                <w:rFonts w:ascii="Times New Roman" w:hAnsi="Times New Roman" w:cs="Times New Roman"/>
                <w:color w:val="000000"/>
                <w:sz w:val="19"/>
                <w:szCs w:val="19"/>
                <w:lang w:val="ru-RU"/>
              </w:rPr>
              <w:t>метапредметных</w:t>
            </w:r>
            <w:proofErr w:type="spellEnd"/>
            <w:r w:rsidRPr="00DE0B1D">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 на среднем уровне</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возможности образовательной среды для достижения личностных, </w:t>
            </w:r>
            <w:proofErr w:type="spellStart"/>
            <w:r w:rsidRPr="00DE0B1D">
              <w:rPr>
                <w:rFonts w:ascii="Times New Roman" w:hAnsi="Times New Roman" w:cs="Times New Roman"/>
                <w:color w:val="000000"/>
                <w:sz w:val="19"/>
                <w:szCs w:val="19"/>
                <w:lang w:val="ru-RU"/>
              </w:rPr>
              <w:t>метапредметных</w:t>
            </w:r>
            <w:proofErr w:type="spellEnd"/>
            <w:r w:rsidRPr="00DE0B1D">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 на низком уровне</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использовать все возможности образовательной среды для достижения личностных, </w:t>
            </w:r>
            <w:proofErr w:type="spellStart"/>
            <w:r w:rsidRPr="00DE0B1D">
              <w:rPr>
                <w:rFonts w:ascii="Times New Roman" w:hAnsi="Times New Roman" w:cs="Times New Roman"/>
                <w:color w:val="000000"/>
                <w:sz w:val="19"/>
                <w:szCs w:val="19"/>
                <w:lang w:val="ru-RU"/>
              </w:rPr>
              <w:t>метапредметных</w:t>
            </w:r>
            <w:proofErr w:type="spellEnd"/>
            <w:r w:rsidRPr="00DE0B1D">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использовать общие возможности образовательной среды для достижения личностных, </w:t>
            </w:r>
            <w:proofErr w:type="spellStart"/>
            <w:r w:rsidRPr="00DE0B1D">
              <w:rPr>
                <w:rFonts w:ascii="Times New Roman" w:hAnsi="Times New Roman" w:cs="Times New Roman"/>
                <w:color w:val="000000"/>
                <w:sz w:val="19"/>
                <w:szCs w:val="19"/>
                <w:lang w:val="ru-RU"/>
              </w:rPr>
              <w:t>метапредметных</w:t>
            </w:r>
            <w:proofErr w:type="spellEnd"/>
            <w:r w:rsidRPr="00DE0B1D">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использовать отдельные возможности образовательной среды для достижения личностных, </w:t>
            </w:r>
            <w:proofErr w:type="spellStart"/>
            <w:r w:rsidRPr="00DE0B1D">
              <w:rPr>
                <w:rFonts w:ascii="Times New Roman" w:hAnsi="Times New Roman" w:cs="Times New Roman"/>
                <w:color w:val="000000"/>
                <w:sz w:val="19"/>
                <w:szCs w:val="19"/>
                <w:lang w:val="ru-RU"/>
              </w:rPr>
              <w:t>метапредметных</w:t>
            </w:r>
            <w:proofErr w:type="spellEnd"/>
            <w:r w:rsidRPr="00DE0B1D">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совершенными навыками использования возможностей образовательной среды для достижения личностных, </w:t>
            </w:r>
            <w:proofErr w:type="spellStart"/>
            <w:r w:rsidRPr="00DE0B1D">
              <w:rPr>
                <w:rFonts w:ascii="Times New Roman" w:hAnsi="Times New Roman" w:cs="Times New Roman"/>
                <w:color w:val="000000"/>
                <w:sz w:val="19"/>
                <w:szCs w:val="19"/>
                <w:lang w:val="ru-RU"/>
              </w:rPr>
              <w:t>метапредметных</w:t>
            </w:r>
            <w:proofErr w:type="spellEnd"/>
            <w:r w:rsidRPr="00DE0B1D">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автоматизированными навыками использования возможностей образовательной среды для достижения личностных, </w:t>
            </w:r>
            <w:proofErr w:type="spellStart"/>
            <w:r w:rsidRPr="00DE0B1D">
              <w:rPr>
                <w:rFonts w:ascii="Times New Roman" w:hAnsi="Times New Roman" w:cs="Times New Roman"/>
                <w:color w:val="000000"/>
                <w:sz w:val="19"/>
                <w:szCs w:val="19"/>
                <w:lang w:val="ru-RU"/>
              </w:rPr>
              <w:t>метапредметных</w:t>
            </w:r>
            <w:proofErr w:type="spellEnd"/>
            <w:r w:rsidRPr="00DE0B1D">
              <w:rPr>
                <w:rFonts w:ascii="Times New Roman" w:hAnsi="Times New Roman" w:cs="Times New Roman"/>
                <w:color w:val="000000"/>
                <w:sz w:val="19"/>
                <w:szCs w:val="19"/>
                <w:lang w:val="ru-RU"/>
              </w:rPr>
              <w:t xml:space="preserve"> и предметных результатов обучения и обеспечения качества </w:t>
            </w:r>
            <w:proofErr w:type="spellStart"/>
            <w:r w:rsidRPr="00DE0B1D">
              <w:rPr>
                <w:rFonts w:ascii="Times New Roman" w:hAnsi="Times New Roman" w:cs="Times New Roman"/>
                <w:color w:val="000000"/>
                <w:sz w:val="19"/>
                <w:szCs w:val="19"/>
                <w:lang w:val="ru-RU"/>
              </w:rPr>
              <w:t>учебно</w:t>
            </w:r>
            <w:proofErr w:type="spellEnd"/>
            <w:r w:rsidRPr="00DE0B1D">
              <w:rPr>
                <w:rFonts w:ascii="Times New Roman" w:hAnsi="Times New Roman" w:cs="Times New Roman"/>
                <w:color w:val="000000"/>
                <w:sz w:val="19"/>
                <w:szCs w:val="19"/>
                <w:lang w:val="ru-RU"/>
              </w:rPr>
              <w:t>- воспитательного процесса средствами преподавания</w:t>
            </w:r>
          </w:p>
        </w:tc>
      </w:tr>
      <w:tr w:rsidR="009D5F93" w:rsidRPr="00AA58F1">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некоторыми навыками использования возможностей образовательной среды для достижения личностных, </w:t>
            </w:r>
            <w:proofErr w:type="spellStart"/>
            <w:r w:rsidRPr="00DE0B1D">
              <w:rPr>
                <w:rFonts w:ascii="Times New Roman" w:hAnsi="Times New Roman" w:cs="Times New Roman"/>
                <w:color w:val="000000"/>
                <w:sz w:val="19"/>
                <w:szCs w:val="19"/>
                <w:lang w:val="ru-RU"/>
              </w:rPr>
              <w:t>метапредметных</w:t>
            </w:r>
            <w:proofErr w:type="spellEnd"/>
            <w:r w:rsidRPr="00DE0B1D">
              <w:rPr>
                <w:rFonts w:ascii="Times New Roman" w:hAnsi="Times New Roman" w:cs="Times New Roman"/>
                <w:color w:val="000000"/>
                <w:sz w:val="19"/>
                <w:szCs w:val="19"/>
                <w:lang w:val="ru-RU"/>
              </w:rPr>
              <w:t xml:space="preserve"> и предметных результатов обучения и обеспечения качества учебно-воспитательного процесса средствами преподавания</w:t>
            </w:r>
          </w:p>
        </w:tc>
      </w:tr>
      <w:tr w:rsidR="009D5F93" w:rsidRPr="00AA58F1">
        <w:trPr>
          <w:trHeight w:hRule="exact" w:val="138"/>
        </w:trPr>
        <w:tc>
          <w:tcPr>
            <w:tcW w:w="1277" w:type="dxa"/>
          </w:tcPr>
          <w:p w:rsidR="009D5F93" w:rsidRPr="00DE0B1D" w:rsidRDefault="009D5F93">
            <w:pPr>
              <w:rPr>
                <w:lang w:val="ru-RU"/>
              </w:rPr>
            </w:pPr>
          </w:p>
        </w:tc>
        <w:tc>
          <w:tcPr>
            <w:tcW w:w="3403" w:type="dxa"/>
          </w:tcPr>
          <w:p w:rsidR="009D5F93" w:rsidRPr="00DE0B1D" w:rsidRDefault="009D5F93">
            <w:pPr>
              <w:rPr>
                <w:lang w:val="ru-RU"/>
              </w:rPr>
            </w:pPr>
          </w:p>
        </w:tc>
        <w:tc>
          <w:tcPr>
            <w:tcW w:w="5104" w:type="dxa"/>
          </w:tcPr>
          <w:p w:rsidR="009D5F93" w:rsidRPr="00DE0B1D" w:rsidRDefault="009D5F93">
            <w:pPr>
              <w:rPr>
                <w:lang w:val="ru-RU"/>
              </w:rPr>
            </w:pPr>
          </w:p>
        </w:tc>
        <w:tc>
          <w:tcPr>
            <w:tcW w:w="993" w:type="dxa"/>
          </w:tcPr>
          <w:p w:rsidR="009D5F93" w:rsidRPr="00DE0B1D" w:rsidRDefault="009D5F93">
            <w:pPr>
              <w:rPr>
                <w:lang w:val="ru-RU"/>
              </w:rPr>
            </w:pPr>
          </w:p>
        </w:tc>
      </w:tr>
      <w:tr w:rsidR="009D5F93" w:rsidRPr="00AA58F1">
        <w:trPr>
          <w:trHeight w:hRule="exact" w:val="308"/>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ПК-8: способностью проектировать образовательные программы</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9D5F93" w:rsidRPr="00AA58F1">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в полной мере субъекты и объекты управления проектами  в образовании,  а также основные принципы проектирования образовательных программ</w:t>
            </w:r>
          </w:p>
        </w:tc>
      </w:tr>
      <w:tr w:rsidR="009D5F93" w:rsidRPr="00AA58F1">
        <w:trPr>
          <w:trHeight w:hRule="exact" w:val="360"/>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частично субъекты и объекты управления проектами  в образовании,  а также основные принципы</w:t>
            </w:r>
          </w:p>
        </w:tc>
      </w:tr>
    </w:tbl>
    <w:p w:rsidR="009D5F93" w:rsidRPr="00DE0B1D" w:rsidRDefault="00DE0B1D">
      <w:pPr>
        <w:rPr>
          <w:sz w:val="0"/>
          <w:szCs w:val="0"/>
          <w:lang w:val="ru-RU"/>
        </w:rPr>
      </w:pPr>
      <w:r w:rsidRPr="00DE0B1D">
        <w:rPr>
          <w:lang w:val="ru-RU"/>
        </w:rPr>
        <w:br w:type="page"/>
      </w:r>
    </w:p>
    <w:tbl>
      <w:tblPr>
        <w:tblW w:w="0" w:type="auto"/>
        <w:tblCellMar>
          <w:left w:w="0" w:type="dxa"/>
          <w:right w:w="0" w:type="dxa"/>
        </w:tblCellMar>
        <w:tblLook w:val="04A0"/>
      </w:tblPr>
      <w:tblGrid>
        <w:gridCol w:w="1260"/>
        <w:gridCol w:w="3226"/>
        <w:gridCol w:w="4814"/>
        <w:gridCol w:w="974"/>
      </w:tblGrid>
      <w:tr w:rsidR="009D5F93">
        <w:trPr>
          <w:trHeight w:hRule="exact" w:val="416"/>
        </w:trPr>
        <w:tc>
          <w:tcPr>
            <w:tcW w:w="4692" w:type="dxa"/>
            <w:gridSpan w:val="2"/>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5104"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7</w:t>
            </w:r>
          </w:p>
        </w:tc>
      </w:tr>
      <w:tr w:rsidR="009D5F93">
        <w:trPr>
          <w:trHeight w:hRule="exact" w:val="250"/>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проектирования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образовательных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программ</w:t>
            </w:r>
            <w:proofErr w:type="spellEnd"/>
          </w:p>
        </w:tc>
      </w:tr>
      <w:tr w:rsidR="009D5F93" w:rsidRPr="00AA58F1">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имеет фрагментарные представления о субъектах и объектах управления проектами  в образовании,  а также основных принципах проектирования образовательных программ</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9D5F93" w:rsidRPr="00AA58F1">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Эффективно и самостоятельно разрабатывать концепции проектирования и управления проектами в образовании</w:t>
            </w:r>
          </w:p>
        </w:tc>
      </w:tr>
      <w:tr w:rsidR="009D5F93" w:rsidRPr="00AA58F1">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разрабатывать концепции проектирования и управления проектами в образовании</w:t>
            </w:r>
          </w:p>
        </w:tc>
      </w:tr>
      <w:tr w:rsidR="009D5F93" w:rsidRPr="00AA58F1">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частично разрабатывать концепции проектирования и управления проектами в образовании</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9D5F93" w:rsidRPr="00AA58F1">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в полной мере методами и приемами  управления и проектирования в образовании</w:t>
            </w:r>
          </w:p>
        </w:tc>
      </w:tr>
      <w:tr w:rsidR="009D5F93" w:rsidRPr="00AA58F1">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частично методами и приемами  управления и проектирования в образовании</w:t>
            </w:r>
          </w:p>
        </w:tc>
      </w:tr>
      <w:tr w:rsidR="009D5F93" w:rsidRPr="00AA58F1">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методами и приемами  управления и проектирования в образовании фрагментарно</w:t>
            </w:r>
          </w:p>
        </w:tc>
      </w:tr>
      <w:tr w:rsidR="009D5F93" w:rsidRPr="00AA58F1">
        <w:trPr>
          <w:trHeight w:hRule="exact" w:val="138"/>
        </w:trPr>
        <w:tc>
          <w:tcPr>
            <w:tcW w:w="1277" w:type="dxa"/>
          </w:tcPr>
          <w:p w:rsidR="009D5F93" w:rsidRPr="00DE0B1D" w:rsidRDefault="009D5F93">
            <w:pPr>
              <w:rPr>
                <w:lang w:val="ru-RU"/>
              </w:rPr>
            </w:pPr>
          </w:p>
        </w:tc>
        <w:tc>
          <w:tcPr>
            <w:tcW w:w="3403" w:type="dxa"/>
          </w:tcPr>
          <w:p w:rsidR="009D5F93" w:rsidRPr="00DE0B1D" w:rsidRDefault="009D5F93">
            <w:pPr>
              <w:rPr>
                <w:lang w:val="ru-RU"/>
              </w:rPr>
            </w:pPr>
          </w:p>
        </w:tc>
        <w:tc>
          <w:tcPr>
            <w:tcW w:w="5104" w:type="dxa"/>
          </w:tcPr>
          <w:p w:rsidR="009D5F93" w:rsidRPr="00DE0B1D" w:rsidRDefault="009D5F93">
            <w:pPr>
              <w:rPr>
                <w:lang w:val="ru-RU"/>
              </w:rPr>
            </w:pPr>
          </w:p>
        </w:tc>
        <w:tc>
          <w:tcPr>
            <w:tcW w:w="993" w:type="dxa"/>
          </w:tcPr>
          <w:p w:rsidR="009D5F93" w:rsidRPr="00DE0B1D" w:rsidRDefault="009D5F93">
            <w:pPr>
              <w:rPr>
                <w:lang w:val="ru-RU"/>
              </w:rPr>
            </w:pPr>
          </w:p>
        </w:tc>
      </w:tr>
      <w:tr w:rsidR="009D5F93" w:rsidRPr="00AA58F1">
        <w:trPr>
          <w:trHeight w:hRule="exact" w:val="308"/>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ПК-9: способностью проектировать индивидуальные образовательные маршруты обучающихся</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9D5F93" w:rsidRPr="00AA58F1">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систему обучения иностранному языку по индивидуальному образовательному маршруту, технологию построения индивидуального образовательного      маршрута обучающегося, все этапы организации обучения по индивидуальному образовательному маршруту, адекватные методы, приемы, формы обучения для оптимального достижения поставленной цели</w:t>
            </w:r>
          </w:p>
        </w:tc>
      </w:tr>
      <w:tr w:rsidR="009D5F93" w:rsidRPr="00AA58F1">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основное содержание системы обучения иностранному языку по индивидуальному образовательному маршруту, технологию построения индивидуального образовательного      маршрута обучающегося, основные этапы организации обучения по индивидуальному образовательному маршруту, некоторые методы, приемы, формы обучения для оптимального достижения поставленной цели</w:t>
            </w:r>
          </w:p>
        </w:tc>
      </w:tr>
      <w:tr w:rsidR="009D5F93" w:rsidRPr="00AA58F1">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основное содержание отдельных блоков системы обучения иностранному языку по индивидуальному образовательному маршруту, технологию построения индивидуального образовательного      маршрута обучающегося, этапы организации обучения по индивидуальному образовательному маршруту, методы, приемы, формы обучения для оптимального достижения поставленной цели</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9D5F93" w:rsidRPr="00AA58F1">
        <w:trPr>
          <w:trHeight w:hRule="exact" w:val="1576"/>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эффективно организовать процесс обучения в рамках индивидуального образовательного маршрута с учетом поставленной цели, умело отбирать совместно с обучающимся адекватные методы, приемы, формы обучения для оптимального достижения поставленной цели, проводить систематический мониторинг учебной деятельности по индивидуальному образовательному маршруту, корректировать выбранный образовательный маршрут в соответствии с возможностями и способностями обучающихся для достижения оптимального результата, качественно оценивать результативность освоения иностранного языка по индивидуальному образовательному маршруту</w:t>
            </w:r>
          </w:p>
        </w:tc>
      </w:tr>
      <w:tr w:rsidR="009D5F93" w:rsidRPr="00AA58F1">
        <w:trPr>
          <w:trHeight w:hRule="exact" w:val="135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организовать процесс обучения в рамках индивидуального образовательного маршрута с учетом поставленной цели, отбирать совместно с обучающимся подходящие методы, приемы, формы обучения для оптимального достижения поставленной цели, проводить мониторинг учебной деятельности по индивидуальному образовательному маршруту, корректировать по необходимости выбранный образовательный маршрут в соответствии с возможностями и способностями обучающихся, оценивать результативность освоения иностранного языка по индивидуальному образовательному маршруту</w:t>
            </w:r>
          </w:p>
        </w:tc>
      </w:tr>
      <w:tr w:rsidR="009D5F93" w:rsidRPr="00AA58F1">
        <w:trPr>
          <w:trHeight w:hRule="exact" w:val="1576"/>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организовать процесс обучения в рамках индивидуального образовательного маршрута с учетом поставленной цели, отбирать совместно с обучающимся методы, приемы, формы обучения для оптимального достижения поставленной цели, периодически проводить мониторинг учебной деятельности по индивидуальному образовательному маршруту, корректировать по необходимости выбранный образовательный маршрут в соответствии с возможностями и способностями обучающихся, периодически оценивать результативность освоения иностранного языка по индивидуальному образовательному маршруту</w:t>
            </w:r>
          </w:p>
        </w:tc>
      </w:tr>
      <w:tr w:rsidR="009D5F93">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9D5F93" w:rsidRPr="00AA58F1">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навыками организации эффективного процесса обучения в рамках индивидуального образовательного маршрута, разнообразными навыками отбора образовательных технологий, адекватных методов, приемов, форм обучения, анализа их дидактического потенциала, умениями эффективно оценивать </w:t>
            </w:r>
            <w:proofErr w:type="spellStart"/>
            <w:r w:rsidRPr="00DE0B1D">
              <w:rPr>
                <w:rFonts w:ascii="Times New Roman" w:hAnsi="Times New Roman" w:cs="Times New Roman"/>
                <w:color w:val="000000"/>
                <w:sz w:val="19"/>
                <w:szCs w:val="19"/>
                <w:lang w:val="ru-RU"/>
              </w:rPr>
              <w:t>сформированность</w:t>
            </w:r>
            <w:proofErr w:type="spellEnd"/>
            <w:r w:rsidRPr="00DE0B1D">
              <w:rPr>
                <w:rFonts w:ascii="Times New Roman" w:hAnsi="Times New Roman" w:cs="Times New Roman"/>
                <w:color w:val="000000"/>
                <w:sz w:val="19"/>
                <w:szCs w:val="19"/>
                <w:lang w:val="ru-RU"/>
              </w:rPr>
              <w:t xml:space="preserve"> языковых навыков обучающихся, речевых умений в рамках обучения по индивидуальному образовательному маршруту</w:t>
            </w:r>
          </w:p>
        </w:tc>
      </w:tr>
      <w:tr w:rsidR="009D5F93" w:rsidRPr="00AA58F1">
        <w:trPr>
          <w:trHeight w:hRule="exact" w:val="113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основными навыками организации процесса обучения в рамках индивидуального образовательного маршрута, основными навыками отбора образовательных технологий, адекватных методов, приемов, форм обучения, анализа их дидактического потенциала, базовыми умениями эффективно оценивать </w:t>
            </w:r>
            <w:proofErr w:type="spellStart"/>
            <w:r w:rsidRPr="00DE0B1D">
              <w:rPr>
                <w:rFonts w:ascii="Times New Roman" w:hAnsi="Times New Roman" w:cs="Times New Roman"/>
                <w:color w:val="000000"/>
                <w:sz w:val="19"/>
                <w:szCs w:val="19"/>
                <w:lang w:val="ru-RU"/>
              </w:rPr>
              <w:t>сформированность</w:t>
            </w:r>
            <w:proofErr w:type="spellEnd"/>
            <w:r w:rsidRPr="00DE0B1D">
              <w:rPr>
                <w:rFonts w:ascii="Times New Roman" w:hAnsi="Times New Roman" w:cs="Times New Roman"/>
                <w:color w:val="000000"/>
                <w:sz w:val="19"/>
                <w:szCs w:val="19"/>
                <w:lang w:val="ru-RU"/>
              </w:rPr>
              <w:t xml:space="preserve"> языковых навыков обучающихся, речевых умений в рамках обучения по индивидуальному образовательному маршруту</w:t>
            </w:r>
          </w:p>
        </w:tc>
      </w:tr>
      <w:tr w:rsidR="009D5F93" w:rsidRPr="00AA58F1">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навыками организации процесса обучения в рамках индивидуального образовательного маршрута, навыками отбора образовательных технологий, адекватных методов, приемов, форм обучения, анализа их дидактического потенциала, умениями оценивать </w:t>
            </w:r>
            <w:proofErr w:type="spellStart"/>
            <w:r w:rsidRPr="00DE0B1D">
              <w:rPr>
                <w:rFonts w:ascii="Times New Roman" w:hAnsi="Times New Roman" w:cs="Times New Roman"/>
                <w:color w:val="000000"/>
                <w:sz w:val="19"/>
                <w:szCs w:val="19"/>
                <w:lang w:val="ru-RU"/>
              </w:rPr>
              <w:t>сформированность</w:t>
            </w:r>
            <w:proofErr w:type="spellEnd"/>
            <w:r w:rsidRPr="00DE0B1D">
              <w:rPr>
                <w:rFonts w:ascii="Times New Roman" w:hAnsi="Times New Roman" w:cs="Times New Roman"/>
                <w:color w:val="000000"/>
                <w:sz w:val="19"/>
                <w:szCs w:val="19"/>
                <w:lang w:val="ru-RU"/>
              </w:rPr>
              <w:t xml:space="preserve"> языковых навыков обучающихся, речевых умений в рамках обучения по индивидуальному образовательному маршруту</w:t>
            </w:r>
          </w:p>
        </w:tc>
      </w:tr>
    </w:tbl>
    <w:p w:rsidR="009D5F93" w:rsidRPr="00DE0B1D" w:rsidRDefault="00DE0B1D">
      <w:pPr>
        <w:rPr>
          <w:sz w:val="0"/>
          <w:szCs w:val="0"/>
          <w:lang w:val="ru-RU"/>
        </w:rPr>
      </w:pPr>
      <w:r w:rsidRPr="00DE0B1D">
        <w:rPr>
          <w:lang w:val="ru-RU"/>
        </w:rPr>
        <w:br w:type="page"/>
      </w:r>
    </w:p>
    <w:tbl>
      <w:tblPr>
        <w:tblW w:w="0" w:type="auto"/>
        <w:tblCellMar>
          <w:left w:w="0" w:type="dxa"/>
          <w:right w:w="0" w:type="dxa"/>
        </w:tblCellMar>
        <w:tblLook w:val="04A0"/>
      </w:tblPr>
      <w:tblGrid>
        <w:gridCol w:w="768"/>
        <w:gridCol w:w="188"/>
        <w:gridCol w:w="3244"/>
        <w:gridCol w:w="143"/>
        <w:gridCol w:w="819"/>
        <w:gridCol w:w="695"/>
        <w:gridCol w:w="1113"/>
        <w:gridCol w:w="1248"/>
        <w:gridCol w:w="681"/>
        <w:gridCol w:w="396"/>
        <w:gridCol w:w="979"/>
      </w:tblGrid>
      <w:tr w:rsidR="009D5F93">
        <w:trPr>
          <w:trHeight w:hRule="exact" w:val="416"/>
        </w:trPr>
        <w:tc>
          <w:tcPr>
            <w:tcW w:w="4692" w:type="dxa"/>
            <w:gridSpan w:val="4"/>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8</w:t>
            </w:r>
          </w:p>
        </w:tc>
      </w:tr>
      <w:tr w:rsidR="009D5F93">
        <w:trPr>
          <w:trHeight w:hRule="exact" w:val="138"/>
        </w:trPr>
        <w:tc>
          <w:tcPr>
            <w:tcW w:w="766" w:type="dxa"/>
          </w:tcPr>
          <w:p w:rsidR="009D5F93" w:rsidRDefault="009D5F93"/>
        </w:tc>
        <w:tc>
          <w:tcPr>
            <w:tcW w:w="228" w:type="dxa"/>
          </w:tcPr>
          <w:p w:rsidR="009D5F93" w:rsidRDefault="009D5F93"/>
        </w:tc>
        <w:tc>
          <w:tcPr>
            <w:tcW w:w="3545" w:type="dxa"/>
          </w:tcPr>
          <w:p w:rsidR="009D5F93" w:rsidRDefault="009D5F93"/>
        </w:tc>
        <w:tc>
          <w:tcPr>
            <w:tcW w:w="143" w:type="dxa"/>
          </w:tcPr>
          <w:p w:rsidR="009D5F93" w:rsidRDefault="009D5F93"/>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993" w:type="dxa"/>
          </w:tcPr>
          <w:p w:rsidR="009D5F93" w:rsidRDefault="009D5F93"/>
        </w:tc>
      </w:tr>
      <w:tr w:rsidR="009D5F93" w:rsidRPr="00AA58F1">
        <w:trPr>
          <w:trHeight w:hRule="exact" w:val="277"/>
        </w:trPr>
        <w:tc>
          <w:tcPr>
            <w:tcW w:w="10788" w:type="dxa"/>
            <w:gridSpan w:val="11"/>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b/>
                <w:color w:val="000000"/>
                <w:sz w:val="19"/>
                <w:szCs w:val="19"/>
                <w:lang w:val="ru-RU"/>
              </w:rPr>
              <w:t>В результате освоения дисциплины обучающийся должен</w:t>
            </w:r>
          </w:p>
        </w:tc>
      </w:tr>
      <w:tr w:rsidR="009D5F93">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9D5F9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особенности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немецкого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языка</w:t>
            </w:r>
            <w:proofErr w:type="spellEnd"/>
            <w:r>
              <w:rPr>
                <w:rFonts w:ascii="Times New Roman" w:hAnsi="Times New Roman" w:cs="Times New Roman"/>
                <w:color w:val="000000"/>
                <w:sz w:val="19"/>
                <w:szCs w:val="19"/>
              </w:rPr>
              <w:t>,</w:t>
            </w:r>
          </w:p>
        </w:tc>
      </w:tr>
      <w:tr w:rsidR="009D5F9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правила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произношения</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w:t>
            </w:r>
          </w:p>
        </w:tc>
      </w:tr>
      <w:tr w:rsidR="009D5F93" w:rsidRPr="00AA58F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строение речевого аппарата и участие органов речи в произношении;</w:t>
            </w:r>
          </w:p>
        </w:tc>
      </w:tr>
      <w:tr w:rsidR="009D5F93" w:rsidRPr="00AA58F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интонационные модели и правила интонирования;</w:t>
            </w:r>
          </w:p>
        </w:tc>
      </w:tr>
      <w:tr w:rsidR="009D5F93" w:rsidRPr="00AA58F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3.1.5</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необходимый установленный программой объём грамматических явлений;</w:t>
            </w:r>
          </w:p>
        </w:tc>
      </w:tr>
      <w:tr w:rsidR="009D5F93">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9D5F93" w:rsidRPr="00AA58F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давать характеристику тому или иному звуку, фонетическому явлению;</w:t>
            </w:r>
          </w:p>
        </w:tc>
      </w:tr>
      <w:tr w:rsidR="009D5F93" w:rsidRPr="00AA58F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интонировать предложения и тексты в соответствии с целью высказывания;</w:t>
            </w:r>
          </w:p>
        </w:tc>
      </w:tr>
      <w:tr w:rsidR="009D5F93" w:rsidRPr="00AA58F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адекватно копировать предложение или текст по прослушанному образцу;</w:t>
            </w:r>
          </w:p>
        </w:tc>
      </w:tr>
      <w:tr w:rsidR="009D5F93" w:rsidRPr="00AA58F1">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пользоваться в устной и письменной речи грамматическими формами и конструкциями изучаемого языка;</w:t>
            </w:r>
          </w:p>
        </w:tc>
      </w:tr>
      <w:tr w:rsidR="009D5F93" w:rsidRPr="00AA58F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3.2.5</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использовать лексику по основным темам в монологах и диалогах</w:t>
            </w:r>
          </w:p>
        </w:tc>
      </w:tr>
      <w:tr w:rsidR="009D5F93">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9D5F93" w:rsidRPr="00AA58F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нормами произношения при говорении на иностранном языке.</w:t>
            </w:r>
          </w:p>
        </w:tc>
      </w:tr>
      <w:tr w:rsidR="009D5F93" w:rsidRPr="00AA58F1">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 навыками применения полученных знаний и умений в области грамматического строя языка в различных ситуациях коммуникативной и профессиональной деятельности;</w:t>
            </w:r>
          </w:p>
        </w:tc>
      </w:tr>
      <w:tr w:rsidR="009D5F93" w:rsidRPr="00AA58F1">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w:t>
            </w:r>
            <w:r w:rsidRPr="00DE0B1D">
              <w:rPr>
                <w:rFonts w:ascii="Times New Roman" w:hAnsi="Times New Roman" w:cs="Times New Roman"/>
                <w:color w:val="000000"/>
                <w:sz w:val="19"/>
                <w:szCs w:val="19"/>
                <w:lang w:val="ru-RU"/>
              </w:rPr>
              <w:t xml:space="preserve">видами речевой деятельности (говорение, чтение, письмо, </w:t>
            </w:r>
            <w:proofErr w:type="spellStart"/>
            <w:r w:rsidRPr="00DE0B1D">
              <w:rPr>
                <w:rFonts w:ascii="Times New Roman" w:hAnsi="Times New Roman" w:cs="Times New Roman"/>
                <w:color w:val="000000"/>
                <w:sz w:val="19"/>
                <w:szCs w:val="19"/>
                <w:lang w:val="ru-RU"/>
              </w:rPr>
              <w:t>аудирование</w:t>
            </w:r>
            <w:proofErr w:type="spellEnd"/>
            <w:r w:rsidRPr="00DE0B1D">
              <w:rPr>
                <w:rFonts w:ascii="Times New Roman" w:hAnsi="Times New Roman" w:cs="Times New Roman"/>
                <w:color w:val="000000"/>
                <w:sz w:val="19"/>
                <w:szCs w:val="19"/>
                <w:lang w:val="ru-RU"/>
              </w:rPr>
              <w:t>) на иностранном языке с учетом коммуникативной ситуации.</w:t>
            </w:r>
          </w:p>
        </w:tc>
      </w:tr>
      <w:tr w:rsidR="009D5F93">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3.3.4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766" w:type="dxa"/>
          </w:tcPr>
          <w:p w:rsidR="009D5F93" w:rsidRDefault="009D5F93"/>
        </w:tc>
        <w:tc>
          <w:tcPr>
            <w:tcW w:w="228" w:type="dxa"/>
          </w:tcPr>
          <w:p w:rsidR="009D5F93" w:rsidRDefault="009D5F93"/>
        </w:tc>
        <w:tc>
          <w:tcPr>
            <w:tcW w:w="3545" w:type="dxa"/>
          </w:tcPr>
          <w:p w:rsidR="009D5F93" w:rsidRDefault="009D5F93"/>
        </w:tc>
        <w:tc>
          <w:tcPr>
            <w:tcW w:w="143" w:type="dxa"/>
          </w:tcPr>
          <w:p w:rsidR="009D5F93" w:rsidRDefault="009D5F93"/>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993" w:type="dxa"/>
          </w:tcPr>
          <w:p w:rsidR="009D5F93" w:rsidRDefault="009D5F93"/>
        </w:tc>
      </w:tr>
      <w:tr w:rsidR="009D5F93" w:rsidRPr="00AA58F1">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4. СТРУКТУРА И СОДЕРЖАНИЕ ДИСЦИПЛИНЫ (МОДУЛЯ)</w:t>
            </w:r>
          </w:p>
        </w:tc>
      </w:tr>
      <w:tr w:rsidR="009D5F93">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b/>
                <w:color w:val="000000"/>
                <w:sz w:val="19"/>
                <w:szCs w:val="19"/>
              </w:rPr>
              <w:t>Код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занятия</w:t>
            </w:r>
            <w:proofErr w:type="spellEnd"/>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Наименование разделов и тем /вид занятия/</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b/>
                <w:color w:val="000000"/>
                <w:sz w:val="19"/>
                <w:szCs w:val="19"/>
              </w:rPr>
              <w:t>Семестр</w:t>
            </w:r>
            <w:proofErr w:type="spellEnd"/>
            <w:r>
              <w:rPr>
                <w:rFonts w:ascii="Times New Roman" w:hAnsi="Times New Roman" w:cs="Times New Roman"/>
                <w:b/>
                <w:color w:val="000000"/>
                <w:sz w:val="19"/>
                <w:szCs w:val="19"/>
              </w:rPr>
              <w:t xml:space="preserve"> / </w:t>
            </w:r>
            <w:proofErr w:type="spellStart"/>
            <w:r>
              <w:rPr>
                <w:rFonts w:ascii="Times New Roman" w:hAnsi="Times New Roman" w:cs="Times New Roman"/>
                <w:b/>
                <w:color w:val="000000"/>
                <w:sz w:val="19"/>
                <w:szCs w:val="19"/>
              </w:rPr>
              <w:t>Курс</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b/>
                <w:color w:val="000000"/>
                <w:sz w:val="19"/>
                <w:szCs w:val="19"/>
              </w:rPr>
              <w:t>Часов</w:t>
            </w:r>
            <w:proofErr w:type="spellEnd"/>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b/>
                <w:color w:val="000000"/>
                <w:sz w:val="19"/>
                <w:szCs w:val="19"/>
              </w:rPr>
              <w:t>Компетен</w:t>
            </w:r>
            <w:proofErr w:type="spellEnd"/>
            <w:r>
              <w:rPr>
                <w:rFonts w:ascii="Times New Roman" w:hAnsi="Times New Roman" w:cs="Times New Roman"/>
                <w:b/>
                <w:color w:val="000000"/>
                <w:sz w:val="19"/>
                <w:szCs w:val="19"/>
              </w:rPr>
              <w:t>-</w:t>
            </w:r>
          </w:p>
          <w:p w:rsidR="009D5F93" w:rsidRDefault="00DE0B1D">
            <w:pPr>
              <w:spacing w:after="0" w:line="240" w:lineRule="auto"/>
              <w:jc w:val="center"/>
              <w:rPr>
                <w:sz w:val="19"/>
                <w:szCs w:val="19"/>
              </w:rPr>
            </w:pPr>
            <w:proofErr w:type="spellStart"/>
            <w:r>
              <w:rPr>
                <w:rFonts w:ascii="Times New Roman" w:hAnsi="Times New Roman" w:cs="Times New Roman"/>
                <w:b/>
                <w:color w:val="000000"/>
                <w:sz w:val="19"/>
                <w:szCs w:val="19"/>
              </w:rPr>
              <w:t>ции</w:t>
            </w:r>
            <w:proofErr w:type="spell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b/>
                <w:color w:val="000000"/>
                <w:sz w:val="19"/>
                <w:szCs w:val="19"/>
              </w:rPr>
              <w:t>Литература</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b/>
                <w:color w:val="000000"/>
                <w:sz w:val="19"/>
                <w:szCs w:val="19"/>
              </w:rPr>
              <w:t>Инте</w:t>
            </w:r>
            <w:proofErr w:type="spellEnd"/>
          </w:p>
          <w:p w:rsidR="009D5F93" w:rsidRDefault="00DE0B1D">
            <w:pPr>
              <w:spacing w:after="0" w:line="240" w:lineRule="auto"/>
              <w:jc w:val="center"/>
              <w:rPr>
                <w:sz w:val="19"/>
                <w:szCs w:val="19"/>
              </w:rPr>
            </w:pPr>
            <w:proofErr w:type="spellStart"/>
            <w:r>
              <w:rPr>
                <w:rFonts w:ascii="Times New Roman" w:hAnsi="Times New Roman" w:cs="Times New Roman"/>
                <w:b/>
                <w:color w:val="000000"/>
                <w:sz w:val="19"/>
                <w:szCs w:val="19"/>
              </w:rPr>
              <w:t>ракт</w:t>
            </w:r>
            <w:proofErr w:type="spellEnd"/>
            <w:r>
              <w:rPr>
                <w:rFonts w:ascii="Times New Roman" w:hAnsi="Times New Roman" w:cs="Times New Roman"/>
                <w:b/>
                <w:color w:val="000000"/>
                <w:sz w:val="19"/>
                <w:szCs w:val="19"/>
              </w:rPr>
              <w:t>.</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b/>
                <w:color w:val="000000"/>
                <w:sz w:val="19"/>
                <w:szCs w:val="19"/>
              </w:rPr>
              <w:t>Примечание</w:t>
            </w:r>
            <w:proofErr w:type="spellEnd"/>
          </w:p>
        </w:tc>
      </w:tr>
      <w:tr w:rsidR="009D5F93">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 </w:t>
            </w:r>
            <w:proofErr w:type="spellStart"/>
            <w:r>
              <w:rPr>
                <w:rFonts w:ascii="Times New Roman" w:hAnsi="Times New Roman" w:cs="Times New Roman"/>
                <w:b/>
                <w:color w:val="000000"/>
                <w:sz w:val="19"/>
                <w:szCs w:val="19"/>
              </w:rPr>
              <w:t>Вводно-коррективный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курс</w:t>
            </w:r>
            <w:proofErr w:type="spellEnd"/>
            <w:r>
              <w:rPr>
                <w:rFonts w:ascii="Times New Roman" w:hAnsi="Times New Roman" w:cs="Times New Roman"/>
                <w:b/>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Система гласных и согласных фонем, её нормативная реализация в речевом потоке. </w:t>
            </w:r>
            <w:proofErr w:type="spellStart"/>
            <w:r>
              <w:rPr>
                <w:rFonts w:ascii="Times New Roman" w:hAnsi="Times New Roman" w:cs="Times New Roman"/>
                <w:color w:val="000000"/>
                <w:sz w:val="19"/>
                <w:szCs w:val="19"/>
              </w:rPr>
              <w:t>Правила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8255C" w:rsidP="00D8255C">
            <w:pPr>
              <w:jc w:val="center"/>
            </w:pPr>
            <w:r>
              <w:rPr>
                <w:rFonts w:ascii="Times New Roman" w:hAnsi="Times New Roman" w:cs="Times New Roman"/>
                <w:color w:val="000000"/>
                <w:sz w:val="19"/>
                <w:szCs w:val="19"/>
              </w:rPr>
              <w:t>ОК-4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Система гласных и согласных фонем, её нормативная реализация в речевом потоке. </w:t>
            </w:r>
            <w:proofErr w:type="spellStart"/>
            <w:r>
              <w:rPr>
                <w:rFonts w:ascii="Times New Roman" w:hAnsi="Times New Roman" w:cs="Times New Roman"/>
                <w:color w:val="000000"/>
                <w:sz w:val="19"/>
                <w:szCs w:val="19"/>
              </w:rPr>
              <w:t>Правила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ОК-4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AA58F1"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Сочетания гласных и согласных. Транскрипция. Ударение. Нормативная реализация гласных и согласных фонем в потоке речи. Позиционные изменения фонем в речевом потоке. Ассимиляция. </w:t>
            </w:r>
            <w:r w:rsidRPr="00AA58F1">
              <w:rPr>
                <w:rFonts w:ascii="Times New Roman" w:hAnsi="Times New Roman" w:cs="Times New Roman"/>
                <w:color w:val="000000"/>
                <w:sz w:val="19"/>
                <w:szCs w:val="19"/>
                <w:lang w:val="ru-RU"/>
              </w:rPr>
              <w:t>Редукция гласных.  /</w:t>
            </w:r>
            <w:proofErr w:type="spellStart"/>
            <w:r w:rsidRPr="00AA58F1">
              <w:rPr>
                <w:rFonts w:ascii="Times New Roman" w:hAnsi="Times New Roman" w:cs="Times New Roman"/>
                <w:color w:val="000000"/>
                <w:sz w:val="19"/>
                <w:szCs w:val="19"/>
                <w:lang w:val="ru-RU"/>
              </w:rPr>
              <w:t>Пр</w:t>
            </w:r>
            <w:proofErr w:type="spellEnd"/>
            <w:r w:rsidRPr="00AA58F1">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ОК-4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AA58F1"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Сочетания гласных и согласных. Транскрипция. Ударение. Нормативная реализация гласных и согласных фонем в потоке речи. Позиционные изменения фонем в речевом потоке. Ассимиляция. </w:t>
            </w:r>
            <w:r w:rsidRPr="00AA58F1">
              <w:rPr>
                <w:rFonts w:ascii="Times New Roman" w:hAnsi="Times New Roman" w:cs="Times New Roman"/>
                <w:color w:val="000000"/>
                <w:sz w:val="19"/>
                <w:szCs w:val="19"/>
                <w:lang w:val="ru-RU"/>
              </w:rPr>
              <w:t>Редукция гласных.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Нормативная реализация интонационных структур: ударение, ритм, мелодия, темп); употребление основных тонов в различных типах предложения; ритмические группы; логическое ударение.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ОК-4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Нормативная реализация интонационных структур: ударение, ритм, мелодия, темп); употребление основных тонов в различных типах предложения; ритмические группы; логическое ударение.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ОК-6</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rsidRPr="00AA58F1">
        <w:trPr>
          <w:trHeight w:hRule="exact" w:val="27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b/>
                <w:color w:val="000000"/>
                <w:sz w:val="19"/>
                <w:szCs w:val="19"/>
                <w:lang w:val="ru-RU"/>
              </w:rPr>
              <w:t>Раздел 2. Я и моя семья</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r>
    </w:tbl>
    <w:p w:rsidR="009D5F93" w:rsidRPr="00DE0B1D" w:rsidRDefault="00DE0B1D">
      <w:pPr>
        <w:rPr>
          <w:sz w:val="0"/>
          <w:szCs w:val="0"/>
          <w:lang w:val="ru-RU"/>
        </w:rPr>
      </w:pPr>
      <w:r w:rsidRPr="00DE0B1D">
        <w:rPr>
          <w:lang w:val="ru-RU"/>
        </w:rPr>
        <w:br w:type="page"/>
      </w:r>
    </w:p>
    <w:tbl>
      <w:tblPr>
        <w:tblW w:w="0" w:type="auto"/>
        <w:tblCellMar>
          <w:left w:w="0" w:type="dxa"/>
          <w:right w:w="0" w:type="dxa"/>
        </w:tblCellMar>
        <w:tblLook w:val="04A0"/>
      </w:tblPr>
      <w:tblGrid>
        <w:gridCol w:w="938"/>
        <w:gridCol w:w="3362"/>
        <w:gridCol w:w="118"/>
        <w:gridCol w:w="806"/>
        <w:gridCol w:w="668"/>
        <w:gridCol w:w="1146"/>
        <w:gridCol w:w="1242"/>
        <w:gridCol w:w="668"/>
        <w:gridCol w:w="385"/>
        <w:gridCol w:w="941"/>
      </w:tblGrid>
      <w:tr w:rsidR="009D5F93">
        <w:trPr>
          <w:trHeight w:hRule="exact" w:val="416"/>
        </w:trPr>
        <w:tc>
          <w:tcPr>
            <w:tcW w:w="4692" w:type="dxa"/>
            <w:gridSpan w:val="3"/>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9</w:t>
            </w:r>
          </w:p>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Лексические единицы в рамках тем «Информация о себе», «Моя семья», «Мои друзья», «Моя студенческая группа».  </w:t>
            </w: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D8255C"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Лексические единицы в рамках тем «Информация о себе», «Моя семья», «Мои друзья», «Моя студенческая группа».  </w:t>
            </w: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Ознакомление с правилами базовой грамматики второго иностранного языка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Ознакомление с правилами базовой грамматики второго иностранного языка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Развитие навыков </w:t>
            </w:r>
            <w:proofErr w:type="spellStart"/>
            <w:r w:rsidRPr="00DE0B1D">
              <w:rPr>
                <w:rFonts w:ascii="Times New Roman" w:hAnsi="Times New Roman" w:cs="Times New Roman"/>
                <w:color w:val="000000"/>
                <w:sz w:val="19"/>
                <w:szCs w:val="19"/>
                <w:lang w:val="ru-RU"/>
              </w:rPr>
              <w:t>аудирования</w:t>
            </w:r>
            <w:proofErr w:type="spellEnd"/>
            <w:r w:rsidRPr="00DE0B1D">
              <w:rPr>
                <w:rFonts w:ascii="Times New Roman" w:hAnsi="Times New Roman" w:cs="Times New Roman"/>
                <w:color w:val="000000"/>
                <w:sz w:val="19"/>
                <w:szCs w:val="19"/>
                <w:lang w:val="ru-RU"/>
              </w:rPr>
              <w:t xml:space="preserve"> по теме "Семья"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Развитие навыков </w:t>
            </w:r>
            <w:proofErr w:type="spellStart"/>
            <w:r w:rsidRPr="00DE0B1D">
              <w:rPr>
                <w:rFonts w:ascii="Times New Roman" w:hAnsi="Times New Roman" w:cs="Times New Roman"/>
                <w:color w:val="000000"/>
                <w:sz w:val="19"/>
                <w:szCs w:val="19"/>
                <w:lang w:val="ru-RU"/>
              </w:rPr>
              <w:t>аудирования</w:t>
            </w:r>
            <w:proofErr w:type="spellEnd"/>
            <w:r w:rsidRPr="00DE0B1D">
              <w:rPr>
                <w:rFonts w:ascii="Times New Roman" w:hAnsi="Times New Roman" w:cs="Times New Roman"/>
                <w:color w:val="000000"/>
                <w:sz w:val="19"/>
                <w:szCs w:val="19"/>
                <w:lang w:val="ru-RU"/>
              </w:rPr>
              <w:t xml:space="preserve"> по теме "Семья"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3. </w:t>
            </w:r>
            <w:proofErr w:type="spellStart"/>
            <w:r>
              <w:rPr>
                <w:rFonts w:ascii="Times New Roman" w:hAnsi="Times New Roman" w:cs="Times New Roman"/>
                <w:b/>
                <w:color w:val="000000"/>
                <w:sz w:val="19"/>
                <w:szCs w:val="19"/>
              </w:rPr>
              <w:t>Моя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квартира</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Лексика по теме "Квартира". Описание расположения, планировки квартиры, коттеджа.  </w:t>
            </w: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Лексика по теме "Квартира". Описание расположения, планировки квартиры, коттеджа.  </w:t>
            </w: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rsidTr="00D8255C">
        <w:trPr>
          <w:trHeight w:hRule="exact" w:val="1074"/>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грамматических навыков: категории имени существительного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грамматических навыков: категории имени существительного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навыков чтения по теме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навыков чтения по теме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Развитие навыков </w:t>
            </w:r>
            <w:proofErr w:type="spellStart"/>
            <w:r w:rsidRPr="00DE0B1D">
              <w:rPr>
                <w:rFonts w:ascii="Times New Roman" w:hAnsi="Times New Roman" w:cs="Times New Roman"/>
                <w:color w:val="000000"/>
                <w:sz w:val="19"/>
                <w:szCs w:val="19"/>
                <w:lang w:val="ru-RU"/>
              </w:rPr>
              <w:t>аудирования</w:t>
            </w:r>
            <w:proofErr w:type="spellEnd"/>
            <w:r w:rsidRPr="00DE0B1D">
              <w:rPr>
                <w:rFonts w:ascii="Times New Roman" w:hAnsi="Times New Roman" w:cs="Times New Roman"/>
                <w:color w:val="000000"/>
                <w:sz w:val="19"/>
                <w:szCs w:val="19"/>
                <w:lang w:val="ru-RU"/>
              </w:rPr>
              <w:t xml:space="preserve"> по теме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Развитие навыков </w:t>
            </w:r>
            <w:proofErr w:type="spellStart"/>
            <w:r w:rsidRPr="00DE0B1D">
              <w:rPr>
                <w:rFonts w:ascii="Times New Roman" w:hAnsi="Times New Roman" w:cs="Times New Roman"/>
                <w:color w:val="000000"/>
                <w:sz w:val="19"/>
                <w:szCs w:val="19"/>
                <w:lang w:val="ru-RU"/>
              </w:rPr>
              <w:t>аудирования</w:t>
            </w:r>
            <w:proofErr w:type="spellEnd"/>
            <w:r w:rsidRPr="00DE0B1D">
              <w:rPr>
                <w:rFonts w:ascii="Times New Roman" w:hAnsi="Times New Roman" w:cs="Times New Roman"/>
                <w:color w:val="000000"/>
                <w:sz w:val="19"/>
                <w:szCs w:val="19"/>
                <w:lang w:val="ru-RU"/>
              </w:rPr>
              <w:t xml:space="preserve"> по теме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bl>
    <w:p w:rsidR="009D5F93" w:rsidRDefault="00DE0B1D">
      <w:pPr>
        <w:rPr>
          <w:sz w:val="0"/>
          <w:szCs w:val="0"/>
        </w:rPr>
      </w:pPr>
      <w:r>
        <w:br w:type="page"/>
      </w:r>
    </w:p>
    <w:tbl>
      <w:tblPr>
        <w:tblW w:w="0" w:type="auto"/>
        <w:tblCellMar>
          <w:left w:w="0" w:type="dxa"/>
          <w:right w:w="0" w:type="dxa"/>
        </w:tblCellMar>
        <w:tblLook w:val="04A0"/>
      </w:tblPr>
      <w:tblGrid>
        <w:gridCol w:w="933"/>
        <w:gridCol w:w="3383"/>
        <w:gridCol w:w="117"/>
        <w:gridCol w:w="801"/>
        <w:gridCol w:w="674"/>
        <w:gridCol w:w="1146"/>
        <w:gridCol w:w="1238"/>
        <w:gridCol w:w="664"/>
        <w:gridCol w:w="382"/>
        <w:gridCol w:w="936"/>
      </w:tblGrid>
      <w:tr w:rsidR="009D5F93">
        <w:trPr>
          <w:trHeight w:hRule="exact" w:val="416"/>
        </w:trPr>
        <w:tc>
          <w:tcPr>
            <w:tcW w:w="4692" w:type="dxa"/>
            <w:gridSpan w:val="3"/>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10</w:t>
            </w:r>
          </w:p>
        </w:tc>
      </w:tr>
      <w:tr w:rsidR="009D5F93">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4. </w:t>
            </w:r>
            <w:proofErr w:type="spellStart"/>
            <w:r>
              <w:rPr>
                <w:rFonts w:ascii="Times New Roman" w:hAnsi="Times New Roman" w:cs="Times New Roman"/>
                <w:b/>
                <w:color w:val="000000"/>
                <w:sz w:val="19"/>
                <w:szCs w:val="19"/>
              </w:rPr>
              <w:t>Свободное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время</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Лексика по теме. Возможное времяпрепровождение в свободное время. </w:t>
            </w:r>
            <w:proofErr w:type="spellStart"/>
            <w:r>
              <w:rPr>
                <w:rFonts w:ascii="Times New Roman" w:hAnsi="Times New Roman" w:cs="Times New Roman"/>
                <w:color w:val="000000"/>
                <w:sz w:val="19"/>
                <w:szCs w:val="19"/>
              </w:rPr>
              <w:t>Интересы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молодых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людей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Активный</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пассивный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отдых</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Лексика по теме. Возможное времяпрепровождение в свободное время. </w:t>
            </w:r>
            <w:proofErr w:type="spellStart"/>
            <w:r>
              <w:rPr>
                <w:rFonts w:ascii="Times New Roman" w:hAnsi="Times New Roman" w:cs="Times New Roman"/>
                <w:color w:val="000000"/>
                <w:sz w:val="19"/>
                <w:szCs w:val="19"/>
              </w:rPr>
              <w:t>Интересы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молодых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людей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Активный</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пассивный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отдых</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грамматических навыков: категории глагола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грамматических навыков: категории глагола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Л1.2Л2.2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навыков чтения по теме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навыков чтения по теме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Л2.4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5. </w:t>
            </w:r>
            <w:proofErr w:type="spellStart"/>
            <w:r>
              <w:rPr>
                <w:rFonts w:ascii="Times New Roman" w:hAnsi="Times New Roman" w:cs="Times New Roman"/>
                <w:b/>
                <w:color w:val="000000"/>
                <w:sz w:val="19"/>
                <w:szCs w:val="19"/>
              </w:rPr>
              <w:t>Изучение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иностранного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языка</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Методы и приёмы изучения иностранного языка. Индивидуальные стратегии. Иностранный язык для работы и путешествий.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Методы и приёмы изучения иностранного языка. Индивидуальные стратегии. Иностранный язык для работы и путешествий.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6. </w:t>
            </w:r>
            <w:proofErr w:type="spellStart"/>
            <w:r>
              <w:rPr>
                <w:rFonts w:ascii="Times New Roman" w:hAnsi="Times New Roman" w:cs="Times New Roman"/>
                <w:b/>
                <w:color w:val="000000"/>
                <w:sz w:val="19"/>
                <w:szCs w:val="19"/>
              </w:rPr>
              <w:t>Внешность</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мода</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bl>
    <w:p w:rsidR="009D5F93" w:rsidRDefault="00DE0B1D">
      <w:pPr>
        <w:rPr>
          <w:sz w:val="0"/>
          <w:szCs w:val="0"/>
        </w:rPr>
      </w:pPr>
      <w:r>
        <w:br w:type="page"/>
      </w:r>
    </w:p>
    <w:tbl>
      <w:tblPr>
        <w:tblW w:w="0" w:type="auto"/>
        <w:tblCellMar>
          <w:left w:w="0" w:type="dxa"/>
          <w:right w:w="0" w:type="dxa"/>
        </w:tblCellMar>
        <w:tblLook w:val="04A0"/>
      </w:tblPr>
      <w:tblGrid>
        <w:gridCol w:w="939"/>
        <w:gridCol w:w="3355"/>
        <w:gridCol w:w="118"/>
        <w:gridCol w:w="808"/>
        <w:gridCol w:w="669"/>
        <w:gridCol w:w="1146"/>
        <w:gridCol w:w="1243"/>
        <w:gridCol w:w="669"/>
        <w:gridCol w:w="385"/>
        <w:gridCol w:w="942"/>
      </w:tblGrid>
      <w:tr w:rsidR="009D5F93">
        <w:trPr>
          <w:trHeight w:hRule="exact" w:val="416"/>
        </w:trPr>
        <w:tc>
          <w:tcPr>
            <w:tcW w:w="4692" w:type="dxa"/>
            <w:gridSpan w:val="3"/>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11</w:t>
            </w:r>
          </w:p>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Одежда, мода. Покупка одежды. Черты лица и внешность.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Одежда, мода. Покупка одежды. Черты лица и внешность.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грамматических навыков: категории имени прилагательного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Развитие грамматических навыков: категории имени прилагательного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7. </w:t>
            </w:r>
            <w:proofErr w:type="spellStart"/>
            <w:r>
              <w:rPr>
                <w:rFonts w:ascii="Times New Roman" w:hAnsi="Times New Roman" w:cs="Times New Roman"/>
                <w:b/>
                <w:color w:val="000000"/>
                <w:sz w:val="19"/>
                <w:szCs w:val="19"/>
              </w:rPr>
              <w:t>Проблемы</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молодежи</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57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Основные проблемы молодёжи в Германии, Австрии, России. Система ценностей молодёжи. Отношение молодёжи к моде, деньгам в немецкоязычных странах и России. Пути получения высшего образования в Германии, Австрии и России.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57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Основные проблемы молодёжи в Германии, Австрии, России. Система ценностей молодёжи. Отношение молодёжи к моде, деньгам в немецкоязычных странах и России. Пути получения высшего образования в Германии, Австрии и России.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bl>
    <w:p w:rsidR="009D5F93" w:rsidRDefault="00DE0B1D">
      <w:pPr>
        <w:rPr>
          <w:sz w:val="0"/>
          <w:szCs w:val="0"/>
        </w:rPr>
      </w:pPr>
      <w:r>
        <w:br w:type="page"/>
      </w:r>
    </w:p>
    <w:tbl>
      <w:tblPr>
        <w:tblW w:w="0" w:type="auto"/>
        <w:tblCellMar>
          <w:left w:w="0" w:type="dxa"/>
          <w:right w:w="0" w:type="dxa"/>
        </w:tblCellMar>
        <w:tblLook w:val="04A0"/>
      </w:tblPr>
      <w:tblGrid>
        <w:gridCol w:w="937"/>
        <w:gridCol w:w="3370"/>
        <w:gridCol w:w="118"/>
        <w:gridCol w:w="805"/>
        <w:gridCol w:w="667"/>
        <w:gridCol w:w="1146"/>
        <w:gridCol w:w="1241"/>
        <w:gridCol w:w="667"/>
        <w:gridCol w:w="384"/>
        <w:gridCol w:w="939"/>
      </w:tblGrid>
      <w:tr w:rsidR="009D5F93">
        <w:trPr>
          <w:trHeight w:hRule="exact" w:val="416"/>
        </w:trPr>
        <w:tc>
          <w:tcPr>
            <w:tcW w:w="4692" w:type="dxa"/>
            <w:gridSpan w:val="3"/>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12</w:t>
            </w:r>
          </w:p>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rsidRPr="00AA58F1">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b/>
                <w:color w:val="000000"/>
                <w:sz w:val="19"/>
                <w:szCs w:val="19"/>
                <w:lang w:val="ru-RU"/>
              </w:rPr>
              <w:t>Раздел 8. Еда и кухня стран изучаемого языка</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Лексика по теме. Наименования продуктов питания, блюд. Традиционная кухня России и стран изучаемого языка.  </w:t>
            </w: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9. </w:t>
            </w:r>
            <w:proofErr w:type="spellStart"/>
            <w:r>
              <w:rPr>
                <w:rFonts w:ascii="Times New Roman" w:hAnsi="Times New Roman" w:cs="Times New Roman"/>
                <w:b/>
                <w:color w:val="000000"/>
                <w:sz w:val="19"/>
                <w:szCs w:val="19"/>
              </w:rPr>
              <w:t>Спорт</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Здоровье</w:t>
            </w:r>
            <w:proofErr w:type="spellEnd"/>
            <w:r>
              <w:rPr>
                <w:rFonts w:ascii="Times New Roman" w:hAnsi="Times New Roman" w:cs="Times New Roman"/>
                <w:b/>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Лексика по теме. Здоровое питание. </w:t>
            </w:r>
            <w:r w:rsidRPr="00AA58F1">
              <w:rPr>
                <w:rFonts w:ascii="Times New Roman" w:hAnsi="Times New Roman" w:cs="Times New Roman"/>
                <w:color w:val="000000"/>
                <w:sz w:val="19"/>
                <w:szCs w:val="19"/>
                <w:lang w:val="ru-RU"/>
              </w:rPr>
              <w:t xml:space="preserve">Вегетарианство. Спорт. Образ жизни. </w:t>
            </w:r>
            <w:r w:rsidRPr="00DE0B1D">
              <w:rPr>
                <w:rFonts w:ascii="Times New Roman" w:hAnsi="Times New Roman" w:cs="Times New Roman"/>
                <w:color w:val="000000"/>
                <w:sz w:val="19"/>
                <w:szCs w:val="19"/>
                <w:lang w:val="ru-RU"/>
              </w:rPr>
              <w:t>Образ жизни и ее продолжительность в России и странах изучаемого языка.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10. </w:t>
            </w:r>
            <w:proofErr w:type="spellStart"/>
            <w:r>
              <w:rPr>
                <w:rFonts w:ascii="Times New Roman" w:hAnsi="Times New Roman" w:cs="Times New Roman"/>
                <w:b/>
                <w:color w:val="000000"/>
                <w:sz w:val="19"/>
                <w:szCs w:val="19"/>
              </w:rPr>
              <w:t>Отдых</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путешествия</w:t>
            </w:r>
            <w:proofErr w:type="spellEnd"/>
            <w:r>
              <w:rPr>
                <w:rFonts w:ascii="Times New Roman" w:hAnsi="Times New Roman" w:cs="Times New Roman"/>
                <w:b/>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bl>
    <w:p w:rsidR="009D5F93" w:rsidRDefault="00DE0B1D">
      <w:pPr>
        <w:rPr>
          <w:sz w:val="0"/>
          <w:szCs w:val="0"/>
        </w:rPr>
      </w:pPr>
      <w:r>
        <w:br w:type="page"/>
      </w:r>
    </w:p>
    <w:tbl>
      <w:tblPr>
        <w:tblW w:w="0" w:type="auto"/>
        <w:tblCellMar>
          <w:left w:w="0" w:type="dxa"/>
          <w:right w:w="0" w:type="dxa"/>
        </w:tblCellMar>
        <w:tblLook w:val="04A0"/>
      </w:tblPr>
      <w:tblGrid>
        <w:gridCol w:w="947"/>
        <w:gridCol w:w="3345"/>
        <w:gridCol w:w="118"/>
        <w:gridCol w:w="806"/>
        <w:gridCol w:w="677"/>
        <w:gridCol w:w="1146"/>
        <w:gridCol w:w="1242"/>
        <w:gridCol w:w="668"/>
        <w:gridCol w:w="385"/>
        <w:gridCol w:w="940"/>
      </w:tblGrid>
      <w:tr w:rsidR="009D5F93">
        <w:trPr>
          <w:trHeight w:hRule="exact" w:val="416"/>
        </w:trPr>
        <w:tc>
          <w:tcPr>
            <w:tcW w:w="4692" w:type="dxa"/>
            <w:gridSpan w:val="3"/>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13</w:t>
            </w:r>
          </w:p>
        </w:tc>
      </w:tr>
      <w:tr w:rsidR="009D5F93">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Возможности путешествий для молодёжи. Наиболее излюбленные места отдыха россиян. Подготовка к поездке, нормы поведения в гостях, общественном транспорте и т. д. Составление памятки для иностранцев, приезжающих в Россию.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D8255C" w:rsidRPr="00D8255C" w:rsidRDefault="00D8255C" w:rsidP="00D8255C">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D8255C" w:rsidP="00D8255C">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8255C" w:rsidRDefault="009D5F93">
            <w:pPr>
              <w:spacing w:after="0" w:line="240" w:lineRule="auto"/>
              <w:jc w:val="center"/>
              <w:rPr>
                <w:b/>
                <w:sz w:val="19"/>
                <w:szCs w:val="19"/>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Л2.4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rsidRPr="00AA58F1">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b/>
                <w:color w:val="000000"/>
                <w:sz w:val="19"/>
                <w:szCs w:val="19"/>
                <w:lang w:val="ru-RU"/>
              </w:rPr>
              <w:t>Раздел 11. Дом, в котором мы живем. Родная страна и страны изучаемого языка</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r>
      <w:tr w:rsidR="009D5F93">
        <w:trPr>
          <w:trHeight w:hRule="exact" w:val="223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Лексика по теме. Разграничение понятий: стереотипное клише, суждение. Иностранцы, отношение к ним в стране изучаемого языка и в России. Проблема гражданства. Пути преодоления предвзятого отношения к иностранцам. Воспитание уважительного отношения к чужой культуре. </w:t>
            </w:r>
            <w:proofErr w:type="spellStart"/>
            <w:r>
              <w:rPr>
                <w:rFonts w:ascii="Times New Roman" w:hAnsi="Times New Roman" w:cs="Times New Roman"/>
                <w:color w:val="000000"/>
                <w:sz w:val="19"/>
                <w:szCs w:val="19"/>
              </w:rPr>
              <w:t>Роль</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путешествия</w:t>
            </w:r>
            <w:proofErr w:type="spellEnd"/>
            <w:r>
              <w:rPr>
                <w:rFonts w:ascii="Times New Roman" w:hAnsi="Times New Roman" w:cs="Times New Roman"/>
                <w:color w:val="000000"/>
                <w:sz w:val="19"/>
                <w:szCs w:val="19"/>
              </w:rPr>
              <w:t xml:space="preserve"> в </w:t>
            </w:r>
            <w:proofErr w:type="spellStart"/>
            <w:r>
              <w:rPr>
                <w:rFonts w:ascii="Times New Roman" w:hAnsi="Times New Roman" w:cs="Times New Roman"/>
                <w:color w:val="000000"/>
                <w:sz w:val="19"/>
                <w:szCs w:val="19"/>
              </w:rPr>
              <w:t>приобщении</w:t>
            </w:r>
            <w:proofErr w:type="spellEnd"/>
            <w:r>
              <w:rPr>
                <w:rFonts w:ascii="Times New Roman" w:hAnsi="Times New Roman" w:cs="Times New Roman"/>
                <w:color w:val="000000"/>
                <w:sz w:val="19"/>
                <w:szCs w:val="19"/>
              </w:rPr>
              <w:t xml:space="preserve"> к </w:t>
            </w:r>
            <w:proofErr w:type="spellStart"/>
            <w:r>
              <w:rPr>
                <w:rFonts w:ascii="Times New Roman" w:hAnsi="Times New Roman" w:cs="Times New Roman"/>
                <w:color w:val="000000"/>
                <w:sz w:val="19"/>
                <w:szCs w:val="19"/>
              </w:rPr>
              <w:t>чужой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культуре</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23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Лексика по теме. Разграничение понятий: стереотипное клише, суждение. Иностранцы, отношение к ним в стране изучаемого языка и в России. Проблема гражданства. Пути преодоления предвзятого отношения к иностранцам. Воспитание уважительного отношения к чужой культуре. </w:t>
            </w:r>
            <w:proofErr w:type="spellStart"/>
            <w:r>
              <w:rPr>
                <w:rFonts w:ascii="Times New Roman" w:hAnsi="Times New Roman" w:cs="Times New Roman"/>
                <w:color w:val="000000"/>
                <w:sz w:val="19"/>
                <w:szCs w:val="19"/>
              </w:rPr>
              <w:t>Роль</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путешествия</w:t>
            </w:r>
            <w:proofErr w:type="spellEnd"/>
            <w:r>
              <w:rPr>
                <w:rFonts w:ascii="Times New Roman" w:hAnsi="Times New Roman" w:cs="Times New Roman"/>
                <w:color w:val="000000"/>
                <w:sz w:val="19"/>
                <w:szCs w:val="19"/>
              </w:rPr>
              <w:t xml:space="preserve"> в </w:t>
            </w:r>
            <w:proofErr w:type="spellStart"/>
            <w:r>
              <w:rPr>
                <w:rFonts w:ascii="Times New Roman" w:hAnsi="Times New Roman" w:cs="Times New Roman"/>
                <w:color w:val="000000"/>
                <w:sz w:val="19"/>
                <w:szCs w:val="19"/>
              </w:rPr>
              <w:t>приобщении</w:t>
            </w:r>
            <w:proofErr w:type="spellEnd"/>
            <w:r>
              <w:rPr>
                <w:rFonts w:ascii="Times New Roman" w:hAnsi="Times New Roman" w:cs="Times New Roman"/>
                <w:color w:val="000000"/>
                <w:sz w:val="19"/>
                <w:szCs w:val="19"/>
              </w:rPr>
              <w:t xml:space="preserve"> к </w:t>
            </w:r>
            <w:proofErr w:type="spellStart"/>
            <w:r>
              <w:rPr>
                <w:rFonts w:ascii="Times New Roman" w:hAnsi="Times New Roman" w:cs="Times New Roman"/>
                <w:color w:val="000000"/>
                <w:sz w:val="19"/>
                <w:szCs w:val="19"/>
              </w:rPr>
              <w:t>чужой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культуре</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bl>
    <w:p w:rsidR="009D5F93" w:rsidRDefault="00DE0B1D">
      <w:pPr>
        <w:rPr>
          <w:sz w:val="0"/>
          <w:szCs w:val="0"/>
        </w:rPr>
      </w:pPr>
      <w:r>
        <w:br w:type="page"/>
      </w:r>
    </w:p>
    <w:tbl>
      <w:tblPr>
        <w:tblW w:w="0" w:type="auto"/>
        <w:tblCellMar>
          <w:left w:w="0" w:type="dxa"/>
          <w:right w:w="0" w:type="dxa"/>
        </w:tblCellMar>
        <w:tblLook w:val="04A0"/>
      </w:tblPr>
      <w:tblGrid>
        <w:gridCol w:w="948"/>
        <w:gridCol w:w="3353"/>
        <w:gridCol w:w="118"/>
        <w:gridCol w:w="806"/>
        <w:gridCol w:w="668"/>
        <w:gridCol w:w="1146"/>
        <w:gridCol w:w="1242"/>
        <w:gridCol w:w="668"/>
        <w:gridCol w:w="385"/>
        <w:gridCol w:w="940"/>
      </w:tblGrid>
      <w:tr w:rsidR="009D5F93">
        <w:trPr>
          <w:trHeight w:hRule="exact" w:val="416"/>
        </w:trPr>
        <w:tc>
          <w:tcPr>
            <w:tcW w:w="4692" w:type="dxa"/>
            <w:gridSpan w:val="3"/>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14</w:t>
            </w:r>
          </w:p>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11.6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11.7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Л2.4 Л2.5Л3.1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12. </w:t>
            </w:r>
            <w:proofErr w:type="spellStart"/>
            <w:r>
              <w:rPr>
                <w:rFonts w:ascii="Times New Roman" w:hAnsi="Times New Roman" w:cs="Times New Roman"/>
                <w:b/>
                <w:color w:val="000000"/>
                <w:sz w:val="19"/>
                <w:szCs w:val="19"/>
              </w:rPr>
              <w:t>Средства</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массовой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информации</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Наиболее популярные печатные издания и телепередачи в странах изучаемого языка. Влияние средств массовой информации на формирование мировоззрения слушателей и читателей. Роль средств массовой информации в изучении иностранных языков. Компьютер, Интернет.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12.4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7</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rsidRPr="00AA58F1">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b/>
                <w:color w:val="000000"/>
                <w:sz w:val="19"/>
                <w:szCs w:val="19"/>
                <w:lang w:val="ru-RU"/>
              </w:rPr>
              <w:t>Раздел 13. Социальная сфера жизни общества</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r>
      <w:tr w:rsidR="009D5F93">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Суть социального государства. Виды финансовой поддержки. Дотации, пенсии, страхование. Доклад как форма устного монологического высказывания – выбор темы, структура, клише и речевые обороты.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Суть социального государства. Виды финансовой поддержки. Дотации, пенсии, страхование. Доклад как форма устного монологического высказывания – выбор темы, структура, клише и речевые обороты.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13.4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13.5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13.6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bl>
    <w:p w:rsidR="009D5F93" w:rsidRDefault="00DE0B1D">
      <w:pPr>
        <w:rPr>
          <w:sz w:val="0"/>
          <w:szCs w:val="0"/>
        </w:rPr>
      </w:pPr>
      <w:r>
        <w:br w:type="page"/>
      </w:r>
    </w:p>
    <w:tbl>
      <w:tblPr>
        <w:tblW w:w="0" w:type="auto"/>
        <w:tblCellMar>
          <w:left w:w="0" w:type="dxa"/>
          <w:right w:w="0" w:type="dxa"/>
        </w:tblCellMar>
        <w:tblLook w:val="04A0"/>
      </w:tblPr>
      <w:tblGrid>
        <w:gridCol w:w="944"/>
        <w:gridCol w:w="3371"/>
        <w:gridCol w:w="117"/>
        <w:gridCol w:w="801"/>
        <w:gridCol w:w="674"/>
        <w:gridCol w:w="1146"/>
        <w:gridCol w:w="1239"/>
        <w:gridCol w:w="664"/>
        <w:gridCol w:w="382"/>
        <w:gridCol w:w="936"/>
      </w:tblGrid>
      <w:tr w:rsidR="009D5F93">
        <w:trPr>
          <w:trHeight w:hRule="exact" w:val="416"/>
        </w:trPr>
        <w:tc>
          <w:tcPr>
            <w:tcW w:w="4692" w:type="dxa"/>
            <w:gridSpan w:val="3"/>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15</w:t>
            </w:r>
          </w:p>
        </w:tc>
      </w:tr>
      <w:tr w:rsidR="009D5F93">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b/>
                <w:color w:val="000000"/>
                <w:sz w:val="19"/>
                <w:szCs w:val="19"/>
              </w:rPr>
              <w:t>Раздел</w:t>
            </w:r>
            <w:proofErr w:type="spellEnd"/>
            <w:r>
              <w:rPr>
                <w:rFonts w:ascii="Times New Roman" w:hAnsi="Times New Roman" w:cs="Times New Roman"/>
                <w:b/>
                <w:color w:val="000000"/>
                <w:sz w:val="19"/>
                <w:szCs w:val="19"/>
              </w:rPr>
              <w:t xml:space="preserve"> 14. </w:t>
            </w:r>
            <w:proofErr w:type="spellStart"/>
            <w:r>
              <w:rPr>
                <w:rFonts w:ascii="Times New Roman" w:hAnsi="Times New Roman" w:cs="Times New Roman"/>
                <w:b/>
                <w:color w:val="000000"/>
                <w:sz w:val="19"/>
                <w:szCs w:val="19"/>
              </w:rPr>
              <w:t>Проблемы</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современного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общества</w:t>
            </w:r>
            <w:proofErr w:type="spellEnd"/>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57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Лексика по теме. Глобализация, терроризм, преступность. Способы и методы борьбы с ними. </w:t>
            </w:r>
            <w:r w:rsidRPr="00AA58F1">
              <w:rPr>
                <w:rFonts w:ascii="Times New Roman" w:hAnsi="Times New Roman" w:cs="Times New Roman"/>
                <w:color w:val="000000"/>
                <w:sz w:val="19"/>
                <w:szCs w:val="19"/>
                <w:lang w:val="ru-RU"/>
              </w:rPr>
              <w:t xml:space="preserve">Дискуссия. Основные правила ведения дискуссии. </w:t>
            </w:r>
            <w:r w:rsidRPr="00DE0B1D">
              <w:rPr>
                <w:rFonts w:ascii="Times New Roman" w:hAnsi="Times New Roman" w:cs="Times New Roman"/>
                <w:color w:val="000000"/>
                <w:sz w:val="19"/>
                <w:szCs w:val="19"/>
                <w:lang w:val="ru-RU"/>
              </w:rPr>
              <w:t>Способы корректного выражения согласия/несогласия. Речевые клише и обороты.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57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Лексика по теме. Глобализация, терроризм, преступность. Способы и методы борьбы с ними. </w:t>
            </w:r>
            <w:r w:rsidRPr="00AA58F1">
              <w:rPr>
                <w:rFonts w:ascii="Times New Roman" w:hAnsi="Times New Roman" w:cs="Times New Roman"/>
                <w:color w:val="000000"/>
                <w:sz w:val="19"/>
                <w:szCs w:val="19"/>
                <w:lang w:val="ru-RU"/>
              </w:rPr>
              <w:t xml:space="preserve">Дискуссия. Основные правила ведения дискуссии. </w:t>
            </w:r>
            <w:r w:rsidRPr="00DE0B1D">
              <w:rPr>
                <w:rFonts w:ascii="Times New Roman" w:hAnsi="Times New Roman" w:cs="Times New Roman"/>
                <w:color w:val="000000"/>
                <w:sz w:val="19"/>
                <w:szCs w:val="19"/>
                <w:lang w:val="ru-RU"/>
              </w:rPr>
              <w:t>Способы корректного выражения согласия/несогласия. Речевые клише и обороты.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14.5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14.6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14.7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14.8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36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rsidP="00302C87">
            <w:pPr>
              <w:spacing w:after="0" w:line="240" w:lineRule="auto"/>
              <w:rPr>
                <w:sz w:val="19"/>
                <w:szCs w:val="19"/>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rsidRPr="00AA58F1">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b/>
                <w:color w:val="000000"/>
                <w:sz w:val="19"/>
                <w:szCs w:val="19"/>
                <w:lang w:val="ru-RU"/>
              </w:rPr>
              <w:t>Раздел 15. Охрана окружающей среды. Экология</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r>
      <w:tr w:rsidR="009D5F93">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Лексика по теме. Охрана окружающей среды, загрязнение. </w:t>
            </w:r>
            <w:proofErr w:type="spellStart"/>
            <w:r w:rsidRPr="00DE0B1D">
              <w:rPr>
                <w:rFonts w:ascii="Times New Roman" w:hAnsi="Times New Roman" w:cs="Times New Roman"/>
                <w:color w:val="000000"/>
                <w:sz w:val="19"/>
                <w:szCs w:val="19"/>
                <w:lang w:val="ru-RU"/>
              </w:rPr>
              <w:t>Экологичное</w:t>
            </w:r>
            <w:proofErr w:type="spellEnd"/>
            <w:r w:rsidRPr="00DE0B1D">
              <w:rPr>
                <w:rFonts w:ascii="Times New Roman" w:hAnsi="Times New Roman" w:cs="Times New Roman"/>
                <w:color w:val="000000"/>
                <w:sz w:val="19"/>
                <w:szCs w:val="19"/>
                <w:lang w:val="ru-RU"/>
              </w:rPr>
              <w:t xml:space="preserve"> поведение: сортировка мусора. Политика в сфере охраны окружающей среды.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15.2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Лексика по теме. Охрана окружающей среды, загрязнение. </w:t>
            </w:r>
            <w:proofErr w:type="spellStart"/>
            <w:r w:rsidRPr="00DE0B1D">
              <w:rPr>
                <w:rFonts w:ascii="Times New Roman" w:hAnsi="Times New Roman" w:cs="Times New Roman"/>
                <w:color w:val="000000"/>
                <w:sz w:val="19"/>
                <w:szCs w:val="19"/>
                <w:lang w:val="ru-RU"/>
              </w:rPr>
              <w:t>Экологичное</w:t>
            </w:r>
            <w:proofErr w:type="spellEnd"/>
            <w:r w:rsidRPr="00DE0B1D">
              <w:rPr>
                <w:rFonts w:ascii="Times New Roman" w:hAnsi="Times New Roman" w:cs="Times New Roman"/>
                <w:color w:val="000000"/>
                <w:sz w:val="19"/>
                <w:szCs w:val="19"/>
                <w:lang w:val="ru-RU"/>
              </w:rPr>
              <w:t xml:space="preserve"> поведение: сортировка мусора. Политика в сфере охраны окружающей среды.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15.3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15.4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15.5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15.6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bl>
    <w:p w:rsidR="009D5F93" w:rsidRDefault="00DE0B1D">
      <w:pPr>
        <w:rPr>
          <w:sz w:val="0"/>
          <w:szCs w:val="0"/>
        </w:rPr>
      </w:pPr>
      <w:r>
        <w:br w:type="page"/>
      </w:r>
    </w:p>
    <w:tbl>
      <w:tblPr>
        <w:tblW w:w="0" w:type="auto"/>
        <w:tblCellMar>
          <w:left w:w="0" w:type="dxa"/>
          <w:right w:w="0" w:type="dxa"/>
        </w:tblCellMar>
        <w:tblLook w:val="04A0"/>
      </w:tblPr>
      <w:tblGrid>
        <w:gridCol w:w="946"/>
        <w:gridCol w:w="3341"/>
        <w:gridCol w:w="135"/>
        <w:gridCol w:w="798"/>
        <w:gridCol w:w="677"/>
        <w:gridCol w:w="1146"/>
        <w:gridCol w:w="1241"/>
        <w:gridCol w:w="667"/>
        <w:gridCol w:w="384"/>
        <w:gridCol w:w="939"/>
      </w:tblGrid>
      <w:tr w:rsidR="009D5F93">
        <w:trPr>
          <w:trHeight w:hRule="exact" w:val="416"/>
        </w:trPr>
        <w:tc>
          <w:tcPr>
            <w:tcW w:w="4692" w:type="dxa"/>
            <w:gridSpan w:val="3"/>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16</w:t>
            </w:r>
          </w:p>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15.7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15.8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9</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rsidRPr="00AA58F1">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b/>
                <w:color w:val="000000"/>
                <w:sz w:val="19"/>
                <w:szCs w:val="19"/>
                <w:lang w:val="ru-RU"/>
              </w:rPr>
              <w:t>Раздел 16. Искусство России и стран изучаемого языка</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rPr>
                <w:lang w:val="ru-RU"/>
              </w:rPr>
            </w:pPr>
          </w:p>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16.1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Живопись, графика, скульптура. Театр и кино. Великие деятели искусств в России и в странах изучаемого языка. /</w:t>
            </w:r>
            <w:proofErr w:type="spellStart"/>
            <w:r w:rsidRPr="00DE0B1D">
              <w:rPr>
                <w:rFonts w:ascii="Times New Roman" w:hAnsi="Times New Roman" w:cs="Times New Roman"/>
                <w:color w:val="000000"/>
                <w:sz w:val="19"/>
                <w:szCs w:val="19"/>
                <w:lang w:val="ru-RU"/>
              </w:rPr>
              <w:t>Пр</w:t>
            </w:r>
            <w:proofErr w:type="spellEnd"/>
            <w:r w:rsidRPr="00DE0B1D">
              <w:rPr>
                <w:rFonts w:ascii="Times New Roman" w:hAnsi="Times New Roman" w:cs="Times New Roman"/>
                <w:color w:val="000000"/>
                <w:sz w:val="19"/>
                <w:szCs w:val="19"/>
                <w:lang w:val="ru-RU"/>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AA58F1"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16.2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Лексика по теме. Живопись, графика, скульптура. Театр и кино. Великие деятели искусств в России и в странах изучаемого языка.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Л1.2Л2.2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16.3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16.4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грамматических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16.5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16.6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чтения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16.7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16.8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Развитие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навыков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10</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302C87" w:rsidRPr="00D8255C" w:rsidRDefault="00302C87" w:rsidP="00302C87">
            <w:pPr>
              <w:spacing w:after="0"/>
              <w:jc w:val="center"/>
              <w:rPr>
                <w:rFonts w:ascii="Times New Roman" w:hAnsi="Times New Roman"/>
                <w:sz w:val="20"/>
                <w:szCs w:val="20"/>
                <w:lang w:val="ru-RU"/>
              </w:rPr>
            </w:pPr>
            <w:r w:rsidRPr="00D8255C">
              <w:rPr>
                <w:rFonts w:ascii="Times New Roman" w:hAnsi="Times New Roman"/>
                <w:sz w:val="20"/>
                <w:szCs w:val="20"/>
              </w:rPr>
              <w:t>OK</w:t>
            </w:r>
            <w:r w:rsidRPr="00D8255C">
              <w:rPr>
                <w:rFonts w:ascii="Times New Roman" w:hAnsi="Times New Roman"/>
                <w:sz w:val="20"/>
                <w:szCs w:val="20"/>
                <w:lang w:val="ru-RU"/>
              </w:rPr>
              <w:t>-4;ОК-6;</w:t>
            </w:r>
          </w:p>
          <w:p w:rsidR="009D5F93" w:rsidRPr="00F41337" w:rsidRDefault="00302C87" w:rsidP="00302C87">
            <w:pPr>
              <w:spacing w:after="0" w:line="240" w:lineRule="auto"/>
              <w:jc w:val="center"/>
              <w:rPr>
                <w:sz w:val="19"/>
                <w:szCs w:val="19"/>
                <w:lang w:val="ru-RU"/>
              </w:rPr>
            </w:pPr>
            <w:r w:rsidRPr="00D8255C">
              <w:rPr>
                <w:rFonts w:ascii="Times New Roman" w:hAnsi="Times New Roman"/>
                <w:sz w:val="20"/>
                <w:szCs w:val="20"/>
                <w:lang w:val="ru-RU"/>
              </w:rPr>
              <w:t>ПК-1;</w:t>
            </w:r>
            <w:r>
              <w:rPr>
                <w:rFonts w:ascii="Times New Roman" w:hAnsi="Times New Roman"/>
                <w:lang w:val="ru-RU"/>
              </w:rPr>
              <w:t>ПК-4; ПК-8;</w:t>
            </w:r>
            <w:r w:rsidRPr="00D8255C">
              <w:rPr>
                <w:rFonts w:ascii="Times New Roman" w:hAnsi="Times New Roman"/>
                <w:lang w:val="ru-RU"/>
              </w:rPr>
              <w:t>ПК-9</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 Л1.2Л2.1 Л2.2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r>
      <w:tr w:rsidR="009D5F93">
        <w:trPr>
          <w:trHeight w:hRule="exact" w:val="277"/>
        </w:trPr>
        <w:tc>
          <w:tcPr>
            <w:tcW w:w="993" w:type="dxa"/>
          </w:tcPr>
          <w:p w:rsidR="009D5F93" w:rsidRDefault="009D5F93"/>
        </w:tc>
        <w:tc>
          <w:tcPr>
            <w:tcW w:w="3545" w:type="dxa"/>
          </w:tcPr>
          <w:p w:rsidR="009D5F93" w:rsidRDefault="009D5F93"/>
        </w:tc>
        <w:tc>
          <w:tcPr>
            <w:tcW w:w="143" w:type="dxa"/>
          </w:tcPr>
          <w:p w:rsidR="009D5F93" w:rsidRDefault="009D5F93"/>
        </w:tc>
        <w:tc>
          <w:tcPr>
            <w:tcW w:w="851" w:type="dxa"/>
          </w:tcPr>
          <w:p w:rsidR="009D5F93" w:rsidRDefault="009D5F93"/>
        </w:tc>
        <w:tc>
          <w:tcPr>
            <w:tcW w:w="710" w:type="dxa"/>
          </w:tcPr>
          <w:p w:rsidR="009D5F93" w:rsidRDefault="009D5F93"/>
        </w:tc>
        <w:tc>
          <w:tcPr>
            <w:tcW w:w="1135" w:type="dxa"/>
          </w:tcPr>
          <w:p w:rsidR="009D5F93" w:rsidRDefault="009D5F93"/>
        </w:tc>
        <w:tc>
          <w:tcPr>
            <w:tcW w:w="1277" w:type="dxa"/>
          </w:tcPr>
          <w:p w:rsidR="009D5F93" w:rsidRDefault="009D5F93"/>
        </w:tc>
        <w:tc>
          <w:tcPr>
            <w:tcW w:w="710" w:type="dxa"/>
          </w:tcPr>
          <w:p w:rsidR="009D5F93" w:rsidRDefault="009D5F93"/>
        </w:tc>
        <w:tc>
          <w:tcPr>
            <w:tcW w:w="426" w:type="dxa"/>
          </w:tcPr>
          <w:p w:rsidR="009D5F93" w:rsidRDefault="009D5F93"/>
        </w:tc>
        <w:tc>
          <w:tcPr>
            <w:tcW w:w="993" w:type="dxa"/>
          </w:tcPr>
          <w:p w:rsidR="009D5F93" w:rsidRDefault="009D5F93"/>
        </w:tc>
      </w:tr>
      <w:tr w:rsidR="009D5F93">
        <w:trPr>
          <w:trHeight w:hRule="exact" w:val="416"/>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9D5F93">
        <w:trPr>
          <w:trHeight w:hRule="exact" w:val="277"/>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 xml:space="preserve">5.1. </w:t>
            </w:r>
            <w:proofErr w:type="spellStart"/>
            <w:r>
              <w:rPr>
                <w:rFonts w:ascii="Times New Roman" w:hAnsi="Times New Roman" w:cs="Times New Roman"/>
                <w:b/>
                <w:color w:val="000000"/>
                <w:sz w:val="19"/>
                <w:szCs w:val="19"/>
              </w:rPr>
              <w:t>Контрольные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вопросы</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задания</w:t>
            </w:r>
            <w:proofErr w:type="spellEnd"/>
          </w:p>
        </w:tc>
      </w:tr>
      <w:tr w:rsidR="009D5F93" w:rsidRPr="00AA58F1" w:rsidTr="00F41337">
        <w:trPr>
          <w:trHeight w:hRule="exact" w:val="751"/>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41337" w:rsidRDefault="00F41337">
            <w:pPr>
              <w:spacing w:after="0" w:line="240" w:lineRule="auto"/>
              <w:rPr>
                <w:rFonts w:ascii="Times New Roman" w:hAnsi="Times New Roman" w:cs="Times New Roman"/>
                <w:color w:val="000000"/>
                <w:sz w:val="19"/>
                <w:szCs w:val="19"/>
                <w:lang w:val="ru-RU"/>
              </w:rPr>
            </w:pPr>
          </w:p>
          <w:p w:rsidR="00F41337" w:rsidRPr="00DE0B1D" w:rsidRDefault="00F41337">
            <w:pPr>
              <w:spacing w:after="0" w:line="240" w:lineRule="auto"/>
              <w:rPr>
                <w:sz w:val="19"/>
                <w:szCs w:val="19"/>
                <w:lang w:val="ru-RU"/>
              </w:rPr>
            </w:pPr>
            <w:r>
              <w:rPr>
                <w:rFonts w:ascii="Times New Roman" w:hAnsi="Times New Roman" w:cs="Times New Roman"/>
                <w:color w:val="000000"/>
                <w:sz w:val="19"/>
                <w:szCs w:val="19"/>
                <w:lang w:val="ru-RU"/>
              </w:rPr>
              <w:t>Вопросы к э</w:t>
            </w:r>
            <w:r w:rsidR="00DE0B1D" w:rsidRPr="00DE0B1D">
              <w:rPr>
                <w:rFonts w:ascii="Times New Roman" w:hAnsi="Times New Roman" w:cs="Times New Roman"/>
                <w:color w:val="000000"/>
                <w:sz w:val="19"/>
                <w:szCs w:val="19"/>
                <w:lang w:val="ru-RU"/>
              </w:rPr>
              <w:t>кзамен</w:t>
            </w:r>
            <w:r>
              <w:rPr>
                <w:rFonts w:ascii="Times New Roman" w:hAnsi="Times New Roman" w:cs="Times New Roman"/>
                <w:color w:val="000000"/>
                <w:sz w:val="19"/>
                <w:szCs w:val="19"/>
                <w:lang w:val="ru-RU"/>
              </w:rPr>
              <w:t>у</w:t>
            </w:r>
            <w:r w:rsidR="00DE0B1D" w:rsidRPr="00DE0B1D">
              <w:rPr>
                <w:rFonts w:ascii="Times New Roman" w:hAnsi="Times New Roman" w:cs="Times New Roman"/>
                <w:color w:val="000000"/>
                <w:sz w:val="19"/>
                <w:szCs w:val="19"/>
                <w:lang w:val="ru-RU"/>
              </w:rPr>
              <w:t xml:space="preserve"> (4,6,</w:t>
            </w:r>
            <w:r>
              <w:rPr>
                <w:rFonts w:ascii="Times New Roman" w:hAnsi="Times New Roman" w:cs="Times New Roman"/>
                <w:color w:val="000000"/>
                <w:sz w:val="19"/>
                <w:szCs w:val="19"/>
                <w:lang w:val="ru-RU"/>
              </w:rPr>
              <w:t>7,</w:t>
            </w:r>
            <w:r w:rsidR="00DE0B1D" w:rsidRPr="00DE0B1D">
              <w:rPr>
                <w:rFonts w:ascii="Times New Roman" w:hAnsi="Times New Roman" w:cs="Times New Roman"/>
                <w:color w:val="000000"/>
                <w:sz w:val="19"/>
                <w:szCs w:val="19"/>
                <w:lang w:val="ru-RU"/>
              </w:rPr>
              <w:t>8</w:t>
            </w:r>
            <w:r>
              <w:rPr>
                <w:rFonts w:ascii="Times New Roman" w:hAnsi="Times New Roman" w:cs="Times New Roman"/>
                <w:color w:val="000000"/>
                <w:sz w:val="19"/>
                <w:szCs w:val="19"/>
                <w:lang w:val="ru-RU"/>
              </w:rPr>
              <w:t>,10</w:t>
            </w:r>
            <w:r w:rsidR="00DE0B1D" w:rsidRPr="00DE0B1D">
              <w:rPr>
                <w:rFonts w:ascii="Times New Roman" w:hAnsi="Times New Roman" w:cs="Times New Roman"/>
                <w:color w:val="000000"/>
                <w:sz w:val="19"/>
                <w:szCs w:val="19"/>
                <w:lang w:val="ru-RU"/>
              </w:rPr>
              <w:t xml:space="preserve"> семестр)</w:t>
            </w:r>
            <w:r>
              <w:rPr>
                <w:rFonts w:ascii="Times New Roman" w:hAnsi="Times New Roman" w:cs="Times New Roman"/>
                <w:color w:val="000000"/>
                <w:sz w:val="19"/>
                <w:szCs w:val="19"/>
                <w:lang w:val="ru-RU"/>
              </w:rPr>
              <w:t xml:space="preserve"> и зачету с оценкой (3,5,9 семестры)представлены в Приложении 1.</w:t>
            </w:r>
          </w:p>
          <w:p w:rsidR="009D5F93" w:rsidRPr="00DE0B1D" w:rsidRDefault="009D5F93">
            <w:pPr>
              <w:spacing w:after="0" w:line="240" w:lineRule="auto"/>
              <w:rPr>
                <w:sz w:val="19"/>
                <w:szCs w:val="19"/>
                <w:lang w:val="ru-RU"/>
              </w:rPr>
            </w:pPr>
          </w:p>
        </w:tc>
      </w:tr>
    </w:tbl>
    <w:p w:rsidR="009D5F93" w:rsidRPr="00DE0B1D" w:rsidRDefault="00DE0B1D">
      <w:pPr>
        <w:rPr>
          <w:sz w:val="0"/>
          <w:szCs w:val="0"/>
          <w:lang w:val="ru-RU"/>
        </w:rPr>
      </w:pPr>
      <w:r w:rsidRPr="00DE0B1D">
        <w:rPr>
          <w:lang w:val="ru-RU"/>
        </w:rPr>
        <w:br w:type="page"/>
      </w:r>
    </w:p>
    <w:tbl>
      <w:tblPr>
        <w:tblW w:w="0" w:type="auto"/>
        <w:tblCellMar>
          <w:left w:w="0" w:type="dxa"/>
          <w:right w:w="0" w:type="dxa"/>
        </w:tblCellMar>
        <w:tblLook w:val="04A0"/>
      </w:tblPr>
      <w:tblGrid>
        <w:gridCol w:w="704"/>
        <w:gridCol w:w="1926"/>
        <w:gridCol w:w="1841"/>
        <w:gridCol w:w="3127"/>
        <w:gridCol w:w="1682"/>
        <w:gridCol w:w="994"/>
      </w:tblGrid>
      <w:tr w:rsidR="009D5F93" w:rsidTr="00F41337">
        <w:trPr>
          <w:trHeight w:hRule="exact" w:val="8073"/>
        </w:trPr>
        <w:tc>
          <w:tcPr>
            <w:tcW w:w="4692" w:type="dxa"/>
            <w:gridSpan w:val="3"/>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3403" w:type="dxa"/>
          </w:tcPr>
          <w:p w:rsidR="009D5F93" w:rsidRDefault="009D5F93"/>
        </w:tc>
        <w:tc>
          <w:tcPr>
            <w:tcW w:w="1702" w:type="dxa"/>
          </w:tcPr>
          <w:p w:rsidR="009D5F93" w:rsidRDefault="009D5F93"/>
        </w:tc>
        <w:tc>
          <w:tcPr>
            <w:tcW w:w="1007"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17</w:t>
            </w:r>
          </w:p>
        </w:tc>
      </w:tr>
      <w:tr w:rsidR="009D5F93" w:rsidRPr="00DE0B1D">
        <w:trPr>
          <w:trHeight w:hRule="exact" w:val="926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9D5F93">
            <w:pPr>
              <w:spacing w:after="0" w:line="240" w:lineRule="auto"/>
              <w:rPr>
                <w:sz w:val="19"/>
                <w:szCs w:val="19"/>
                <w:lang w:val="ru-RU"/>
              </w:rPr>
            </w:pPr>
          </w:p>
        </w:tc>
      </w:tr>
      <w:tr w:rsidR="009D5F9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 xml:space="preserve">5.2. </w:t>
            </w:r>
            <w:proofErr w:type="spellStart"/>
            <w:r>
              <w:rPr>
                <w:rFonts w:ascii="Times New Roman" w:hAnsi="Times New Roman" w:cs="Times New Roman"/>
                <w:b/>
                <w:color w:val="000000"/>
                <w:sz w:val="19"/>
                <w:szCs w:val="19"/>
              </w:rPr>
              <w:t>Фонд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9D5F93" w:rsidRPr="00AA58F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Фонд оценочных средств представлен в Приложении 1</w:t>
            </w:r>
          </w:p>
        </w:tc>
      </w:tr>
      <w:tr w:rsidR="009D5F9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 xml:space="preserve">5.3.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видов</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9D5F93" w:rsidRPr="00AA58F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F41337" w:rsidRDefault="00F41337" w:rsidP="00DE0B1D">
            <w:pPr>
              <w:spacing w:after="0" w:line="240" w:lineRule="auto"/>
              <w:rPr>
                <w:sz w:val="19"/>
                <w:szCs w:val="19"/>
                <w:lang w:val="ru-RU"/>
              </w:rPr>
            </w:pPr>
            <w:r w:rsidRPr="00F41337">
              <w:rPr>
                <w:rFonts w:ascii="Times New Roman" w:hAnsi="Times New Roman" w:cs="Times New Roman"/>
                <w:color w:val="000000"/>
                <w:sz w:val="19"/>
                <w:szCs w:val="19"/>
                <w:lang w:val="ru-RU"/>
              </w:rPr>
              <w:t>Тест</w:t>
            </w:r>
            <w:r>
              <w:rPr>
                <w:rFonts w:ascii="Times New Roman" w:hAnsi="Times New Roman" w:cs="Times New Roman"/>
                <w:color w:val="000000"/>
                <w:sz w:val="19"/>
                <w:szCs w:val="19"/>
                <w:lang w:val="ru-RU"/>
              </w:rPr>
              <w:t>овое задание, контрольная работа, эссе</w:t>
            </w:r>
          </w:p>
        </w:tc>
      </w:tr>
      <w:tr w:rsidR="009D5F93" w:rsidRPr="00AA58F1">
        <w:trPr>
          <w:trHeight w:hRule="exact" w:val="277"/>
        </w:trPr>
        <w:tc>
          <w:tcPr>
            <w:tcW w:w="710" w:type="dxa"/>
          </w:tcPr>
          <w:p w:rsidR="009D5F93" w:rsidRPr="00F41337" w:rsidRDefault="009D5F93">
            <w:pPr>
              <w:rPr>
                <w:lang w:val="ru-RU"/>
              </w:rPr>
            </w:pPr>
          </w:p>
        </w:tc>
        <w:tc>
          <w:tcPr>
            <w:tcW w:w="1986" w:type="dxa"/>
          </w:tcPr>
          <w:p w:rsidR="009D5F93" w:rsidRPr="00F41337" w:rsidRDefault="009D5F93">
            <w:pPr>
              <w:rPr>
                <w:lang w:val="ru-RU"/>
              </w:rPr>
            </w:pPr>
          </w:p>
        </w:tc>
        <w:tc>
          <w:tcPr>
            <w:tcW w:w="1986" w:type="dxa"/>
          </w:tcPr>
          <w:p w:rsidR="009D5F93" w:rsidRPr="00F41337" w:rsidRDefault="009D5F93">
            <w:pPr>
              <w:rPr>
                <w:lang w:val="ru-RU"/>
              </w:rPr>
            </w:pPr>
          </w:p>
        </w:tc>
        <w:tc>
          <w:tcPr>
            <w:tcW w:w="3403" w:type="dxa"/>
          </w:tcPr>
          <w:p w:rsidR="009D5F93" w:rsidRPr="00F41337" w:rsidRDefault="009D5F93">
            <w:pPr>
              <w:rPr>
                <w:lang w:val="ru-RU"/>
              </w:rPr>
            </w:pPr>
          </w:p>
        </w:tc>
        <w:tc>
          <w:tcPr>
            <w:tcW w:w="1702" w:type="dxa"/>
          </w:tcPr>
          <w:p w:rsidR="009D5F93" w:rsidRPr="00F41337" w:rsidRDefault="009D5F93">
            <w:pPr>
              <w:rPr>
                <w:lang w:val="ru-RU"/>
              </w:rPr>
            </w:pPr>
          </w:p>
        </w:tc>
        <w:tc>
          <w:tcPr>
            <w:tcW w:w="993" w:type="dxa"/>
          </w:tcPr>
          <w:p w:rsidR="009D5F93" w:rsidRPr="00F41337" w:rsidRDefault="009D5F93">
            <w:pPr>
              <w:rPr>
                <w:lang w:val="ru-RU"/>
              </w:rPr>
            </w:pPr>
          </w:p>
        </w:tc>
      </w:tr>
      <w:tr w:rsidR="009D5F93" w:rsidRPr="00AA58F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9D5F9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 xml:space="preserve">6.1. </w:t>
            </w:r>
            <w:proofErr w:type="spellStart"/>
            <w:r>
              <w:rPr>
                <w:rFonts w:ascii="Times New Roman" w:hAnsi="Times New Roman" w:cs="Times New Roman"/>
                <w:b/>
                <w:color w:val="000000"/>
                <w:sz w:val="19"/>
                <w:szCs w:val="19"/>
              </w:rPr>
              <w:t>Рекомендуемая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9D5F9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 xml:space="preserve">6.1.1. </w:t>
            </w:r>
            <w:proofErr w:type="spellStart"/>
            <w:r>
              <w:rPr>
                <w:rFonts w:ascii="Times New Roman" w:hAnsi="Times New Roman" w:cs="Times New Roman"/>
                <w:b/>
                <w:color w:val="000000"/>
                <w:sz w:val="19"/>
                <w:szCs w:val="19"/>
              </w:rPr>
              <w:t>Основная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9D5F93">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9D5F93" w:rsidRPr="00AA58F1">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Фефелова</w:t>
            </w:r>
            <w:proofErr w:type="spellEnd"/>
            <w:r>
              <w:rPr>
                <w:rFonts w:ascii="Times New Roman" w:hAnsi="Times New Roman" w:cs="Times New Roman"/>
                <w:color w:val="000000"/>
                <w:sz w:val="19"/>
                <w:szCs w:val="19"/>
              </w:rPr>
              <w:t xml:space="preserve"> Е. С.</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Практический курс второго иностранного языка (французский язык):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Новосибирск: НГТУ, 2015, </w:t>
            </w:r>
            <w:r>
              <w:rPr>
                <w:rFonts w:ascii="Times New Roman" w:hAnsi="Times New Roman" w:cs="Times New Roman"/>
                <w:color w:val="000000"/>
                <w:sz w:val="19"/>
                <w:szCs w:val="19"/>
              </w:rPr>
              <w:t>http</w:t>
            </w:r>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DE0B1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DE0B1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DE0B1D">
              <w:rPr>
                <w:rFonts w:ascii="Times New Roman" w:hAnsi="Times New Roman" w:cs="Times New Roman"/>
                <w:color w:val="000000"/>
                <w:sz w:val="19"/>
                <w:szCs w:val="19"/>
                <w:lang w:val="ru-RU"/>
              </w:rPr>
              <w:t>=438314</w:t>
            </w:r>
          </w:p>
        </w:tc>
      </w:tr>
      <w:tr w:rsidR="009D5F93" w:rsidRPr="00AA58F1">
        <w:trPr>
          <w:trHeight w:hRule="exact" w:val="135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Л1.2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Воронкова И. С., </w:t>
            </w:r>
            <w:proofErr w:type="spellStart"/>
            <w:r w:rsidRPr="00DE0B1D">
              <w:rPr>
                <w:rFonts w:ascii="Times New Roman" w:hAnsi="Times New Roman" w:cs="Times New Roman"/>
                <w:color w:val="000000"/>
                <w:sz w:val="19"/>
                <w:szCs w:val="19"/>
                <w:lang w:val="ru-RU"/>
              </w:rPr>
              <w:t>Витрук</w:t>
            </w:r>
            <w:proofErr w:type="spellEnd"/>
            <w:r w:rsidRPr="00DE0B1D">
              <w:rPr>
                <w:rFonts w:ascii="Times New Roman" w:hAnsi="Times New Roman" w:cs="Times New Roman"/>
                <w:color w:val="000000"/>
                <w:sz w:val="19"/>
                <w:szCs w:val="19"/>
                <w:lang w:val="ru-RU"/>
              </w:rPr>
              <w:t xml:space="preserve"> Л. Ю., Ковалевская Я. 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Французский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язык</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пособие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Воронеж: Воронежский государственный университет инженерных технологий, 2016, </w:t>
            </w:r>
            <w:r>
              <w:rPr>
                <w:rFonts w:ascii="Times New Roman" w:hAnsi="Times New Roman" w:cs="Times New Roman"/>
                <w:color w:val="000000"/>
                <w:sz w:val="19"/>
                <w:szCs w:val="19"/>
              </w:rPr>
              <w:t>http</w:t>
            </w:r>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DE0B1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DE0B1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DE0B1D">
              <w:rPr>
                <w:rFonts w:ascii="Times New Roman" w:hAnsi="Times New Roman" w:cs="Times New Roman"/>
                <w:color w:val="000000"/>
                <w:sz w:val="19"/>
                <w:szCs w:val="19"/>
                <w:lang w:val="ru-RU"/>
              </w:rPr>
              <w:t>=482035</w:t>
            </w:r>
          </w:p>
        </w:tc>
      </w:tr>
      <w:tr w:rsidR="009D5F93">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 xml:space="preserve">6.1.2. </w:t>
            </w:r>
            <w:proofErr w:type="spellStart"/>
            <w:r>
              <w:rPr>
                <w:rFonts w:ascii="Times New Roman" w:hAnsi="Times New Roman" w:cs="Times New Roman"/>
                <w:b/>
                <w:color w:val="000000"/>
                <w:sz w:val="19"/>
                <w:szCs w:val="19"/>
              </w:rPr>
              <w:t>Дополнительная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9D5F93">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9D5F93">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Оленников</w:t>
            </w:r>
            <w:proofErr w:type="spellEnd"/>
            <w:r>
              <w:rPr>
                <w:rFonts w:ascii="Times New Roman" w:hAnsi="Times New Roman" w:cs="Times New Roman"/>
                <w:color w:val="000000"/>
                <w:sz w:val="19"/>
                <w:szCs w:val="19"/>
              </w:rPr>
              <w:t xml:space="preserve"> С.Л.</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Практический курс французского языка: </w:t>
            </w:r>
            <w:proofErr w:type="spellStart"/>
            <w:r w:rsidRPr="00DE0B1D">
              <w:rPr>
                <w:rFonts w:ascii="Times New Roman" w:hAnsi="Times New Roman" w:cs="Times New Roman"/>
                <w:color w:val="000000"/>
                <w:sz w:val="19"/>
                <w:szCs w:val="19"/>
                <w:lang w:val="ru-RU"/>
              </w:rPr>
              <w:t>учеб.пособие</w:t>
            </w:r>
            <w:proofErr w:type="spellEnd"/>
            <w:r w:rsidRPr="00DE0B1D">
              <w:rPr>
                <w:rFonts w:ascii="Times New Roman" w:hAnsi="Times New Roman" w:cs="Times New Roman"/>
                <w:color w:val="000000"/>
                <w:sz w:val="19"/>
                <w:szCs w:val="19"/>
                <w:lang w:val="ru-RU"/>
              </w:rPr>
              <w:t xml:space="preserve"> для студентов </w:t>
            </w:r>
            <w:proofErr w:type="spellStart"/>
            <w:r w:rsidRPr="00DE0B1D">
              <w:rPr>
                <w:rFonts w:ascii="Times New Roman" w:hAnsi="Times New Roman" w:cs="Times New Roman"/>
                <w:color w:val="000000"/>
                <w:sz w:val="19"/>
                <w:szCs w:val="19"/>
                <w:lang w:val="ru-RU"/>
              </w:rPr>
              <w:t>неяз.спец</w:t>
            </w:r>
            <w:proofErr w:type="spellEnd"/>
            <w:r w:rsidRPr="00DE0B1D">
              <w:rPr>
                <w:rFonts w:ascii="Times New Roman" w:hAnsi="Times New Roman" w:cs="Times New Roman"/>
                <w:color w:val="000000"/>
                <w:sz w:val="19"/>
                <w:szCs w:val="19"/>
                <w:lang w:val="ru-RU"/>
              </w:rPr>
              <w:t>.</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Нижний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Новгород</w:t>
            </w:r>
            <w:proofErr w:type="spellEnd"/>
            <w:r>
              <w:rPr>
                <w:rFonts w:ascii="Times New Roman" w:hAnsi="Times New Roman" w:cs="Times New Roman"/>
                <w:color w:val="000000"/>
                <w:sz w:val="19"/>
                <w:szCs w:val="19"/>
              </w:rPr>
              <w:t>: , 2011</w:t>
            </w:r>
          </w:p>
        </w:tc>
      </w:tr>
    </w:tbl>
    <w:p w:rsidR="009D5F93" w:rsidRDefault="00DE0B1D">
      <w:pPr>
        <w:rPr>
          <w:sz w:val="0"/>
          <w:szCs w:val="0"/>
        </w:rPr>
      </w:pPr>
      <w:r>
        <w:br w:type="page"/>
      </w:r>
    </w:p>
    <w:tbl>
      <w:tblPr>
        <w:tblW w:w="0" w:type="auto"/>
        <w:tblCellMar>
          <w:left w:w="0" w:type="dxa"/>
          <w:right w:w="0" w:type="dxa"/>
        </w:tblCellMar>
        <w:tblLook w:val="04A0"/>
      </w:tblPr>
      <w:tblGrid>
        <w:gridCol w:w="705"/>
        <w:gridCol w:w="58"/>
        <w:gridCol w:w="1835"/>
        <w:gridCol w:w="1875"/>
        <w:gridCol w:w="3128"/>
        <w:gridCol w:w="1677"/>
        <w:gridCol w:w="996"/>
      </w:tblGrid>
      <w:tr w:rsidR="009D5F93" w:rsidTr="00D6664F">
        <w:trPr>
          <w:trHeight w:hRule="exact" w:val="416"/>
        </w:trPr>
        <w:tc>
          <w:tcPr>
            <w:tcW w:w="4473" w:type="dxa"/>
            <w:gridSpan w:val="4"/>
            <w:shd w:val="clear" w:color="C0C0C0" w:fill="FFFFFF"/>
            <w:tcMar>
              <w:left w:w="34" w:type="dxa"/>
              <w:right w:w="34" w:type="dxa"/>
            </w:tcMar>
          </w:tcPr>
          <w:p w:rsidR="009D5F93" w:rsidRDefault="00DE0B1D">
            <w:pPr>
              <w:spacing w:after="0" w:line="240" w:lineRule="auto"/>
              <w:rPr>
                <w:sz w:val="16"/>
                <w:szCs w:val="16"/>
              </w:rPr>
            </w:pPr>
            <w:r>
              <w:rPr>
                <w:rFonts w:ascii="Times New Roman" w:hAnsi="Times New Roman" w:cs="Times New Roman"/>
                <w:color w:val="C0C0C0"/>
                <w:sz w:val="16"/>
                <w:szCs w:val="16"/>
              </w:rPr>
              <w:lastRenderedPageBreak/>
              <w:t>УП: 44.03.05 ПИН-15.plx</w:t>
            </w:r>
          </w:p>
        </w:tc>
        <w:tc>
          <w:tcPr>
            <w:tcW w:w="3128" w:type="dxa"/>
          </w:tcPr>
          <w:p w:rsidR="009D5F93" w:rsidRDefault="009D5F93"/>
        </w:tc>
        <w:tc>
          <w:tcPr>
            <w:tcW w:w="1677" w:type="dxa"/>
          </w:tcPr>
          <w:p w:rsidR="009D5F93" w:rsidRDefault="009D5F93"/>
        </w:tc>
        <w:tc>
          <w:tcPr>
            <w:tcW w:w="996" w:type="dxa"/>
            <w:shd w:val="clear" w:color="C0C0C0" w:fill="FFFFFF"/>
            <w:tcMar>
              <w:left w:w="34" w:type="dxa"/>
              <w:right w:w="34" w:type="dxa"/>
            </w:tcMar>
          </w:tcPr>
          <w:p w:rsidR="009D5F93" w:rsidRDefault="00DE0B1D">
            <w:pPr>
              <w:spacing w:after="0" w:line="240" w:lineRule="auto"/>
              <w:jc w:val="right"/>
              <w:rPr>
                <w:sz w:val="16"/>
                <w:szCs w:val="16"/>
              </w:rPr>
            </w:pPr>
            <w:proofErr w:type="spellStart"/>
            <w:r>
              <w:rPr>
                <w:rFonts w:ascii="Times New Roman" w:hAnsi="Times New Roman" w:cs="Times New Roman"/>
                <w:color w:val="C0C0C0"/>
                <w:sz w:val="16"/>
                <w:szCs w:val="16"/>
              </w:rPr>
              <w:t>стр</w:t>
            </w:r>
            <w:proofErr w:type="spellEnd"/>
            <w:r>
              <w:rPr>
                <w:rFonts w:ascii="Times New Roman" w:hAnsi="Times New Roman" w:cs="Times New Roman"/>
                <w:color w:val="C0C0C0"/>
                <w:sz w:val="16"/>
                <w:szCs w:val="16"/>
              </w:rPr>
              <w:t>. 18</w:t>
            </w:r>
          </w:p>
        </w:tc>
      </w:tr>
      <w:tr w:rsidR="009D5F93" w:rsidTr="00D6664F">
        <w:trPr>
          <w:trHeight w:hRule="exact" w:val="277"/>
        </w:trPr>
        <w:tc>
          <w:tcPr>
            <w:tcW w:w="70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89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0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9D5F93" w:rsidTr="00D6664F">
        <w:trPr>
          <w:trHeight w:hRule="exact" w:val="478"/>
        </w:trPr>
        <w:tc>
          <w:tcPr>
            <w:tcW w:w="70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Л2.2</w:t>
            </w:r>
          </w:p>
        </w:tc>
        <w:tc>
          <w:tcPr>
            <w:tcW w:w="189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Тагиль</w:t>
            </w:r>
            <w:proofErr w:type="spellEnd"/>
            <w:r>
              <w:rPr>
                <w:rFonts w:ascii="Times New Roman" w:hAnsi="Times New Roman" w:cs="Times New Roman"/>
                <w:color w:val="000000"/>
                <w:sz w:val="19"/>
                <w:szCs w:val="19"/>
              </w:rPr>
              <w:t xml:space="preserve"> И.П.</w:t>
            </w:r>
          </w:p>
        </w:tc>
        <w:tc>
          <w:tcPr>
            <w:tcW w:w="500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Грамматика немецкого языка: По новым правилам орфографии и пунктуации нем.языка</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Санкт-Петербург</w:t>
            </w:r>
            <w:proofErr w:type="spellEnd"/>
            <w:r>
              <w:rPr>
                <w:rFonts w:ascii="Times New Roman" w:hAnsi="Times New Roman" w:cs="Times New Roman"/>
                <w:color w:val="000000"/>
                <w:sz w:val="19"/>
                <w:szCs w:val="19"/>
              </w:rPr>
              <w:t>: КАРО, 2013</w:t>
            </w:r>
          </w:p>
        </w:tc>
      </w:tr>
      <w:tr w:rsidR="009D5F93" w:rsidTr="00D6664F">
        <w:trPr>
          <w:trHeight w:hRule="exact" w:val="478"/>
        </w:trPr>
        <w:tc>
          <w:tcPr>
            <w:tcW w:w="70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Л2.3</w:t>
            </w:r>
          </w:p>
        </w:tc>
        <w:tc>
          <w:tcPr>
            <w:tcW w:w="189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Попова И.Н., Казакова Ж.А.</w:t>
            </w:r>
          </w:p>
        </w:tc>
        <w:tc>
          <w:tcPr>
            <w:tcW w:w="500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Французский язык: </w:t>
            </w:r>
            <w:proofErr w:type="spellStart"/>
            <w:r w:rsidRPr="00DE0B1D">
              <w:rPr>
                <w:rFonts w:ascii="Times New Roman" w:hAnsi="Times New Roman" w:cs="Times New Roman"/>
                <w:color w:val="000000"/>
                <w:sz w:val="19"/>
                <w:szCs w:val="19"/>
                <w:lang w:val="ru-RU"/>
              </w:rPr>
              <w:t>Учеб.для</w:t>
            </w:r>
            <w:proofErr w:type="spellEnd"/>
            <w:r w:rsidRPr="00DE0B1D">
              <w:rPr>
                <w:rFonts w:ascii="Times New Roman" w:hAnsi="Times New Roman" w:cs="Times New Roman"/>
                <w:color w:val="000000"/>
                <w:sz w:val="19"/>
                <w:szCs w:val="19"/>
                <w:lang w:val="ru-RU"/>
              </w:rPr>
              <w:t xml:space="preserve"> 1 курса вузов и </w:t>
            </w:r>
            <w:proofErr w:type="spellStart"/>
            <w:r w:rsidRPr="00DE0B1D">
              <w:rPr>
                <w:rFonts w:ascii="Times New Roman" w:hAnsi="Times New Roman" w:cs="Times New Roman"/>
                <w:color w:val="000000"/>
                <w:sz w:val="19"/>
                <w:szCs w:val="19"/>
                <w:lang w:val="ru-RU"/>
              </w:rPr>
              <w:t>фак-тов</w:t>
            </w:r>
            <w:proofErr w:type="spellEnd"/>
            <w:r w:rsidRPr="00DE0B1D">
              <w:rPr>
                <w:rFonts w:ascii="Times New Roman" w:hAnsi="Times New Roman" w:cs="Times New Roman"/>
                <w:color w:val="000000"/>
                <w:sz w:val="19"/>
                <w:szCs w:val="19"/>
                <w:lang w:val="ru-RU"/>
              </w:rPr>
              <w:t xml:space="preserve"> </w:t>
            </w:r>
            <w:proofErr w:type="spellStart"/>
            <w:r w:rsidRPr="00DE0B1D">
              <w:rPr>
                <w:rFonts w:ascii="Times New Roman" w:hAnsi="Times New Roman" w:cs="Times New Roman"/>
                <w:color w:val="000000"/>
                <w:sz w:val="19"/>
                <w:szCs w:val="19"/>
                <w:lang w:val="ru-RU"/>
              </w:rPr>
              <w:t>ин.яз.:допущено</w:t>
            </w:r>
            <w:proofErr w:type="spellEnd"/>
            <w:r w:rsidRPr="00DE0B1D">
              <w:rPr>
                <w:rFonts w:ascii="Times New Roman" w:hAnsi="Times New Roman" w:cs="Times New Roman"/>
                <w:color w:val="000000"/>
                <w:sz w:val="19"/>
                <w:szCs w:val="19"/>
                <w:lang w:val="ru-RU"/>
              </w:rPr>
              <w:t xml:space="preserve"> </w:t>
            </w:r>
            <w:proofErr w:type="spellStart"/>
            <w:r w:rsidRPr="00DE0B1D">
              <w:rPr>
                <w:rFonts w:ascii="Times New Roman" w:hAnsi="Times New Roman" w:cs="Times New Roman"/>
                <w:color w:val="000000"/>
                <w:sz w:val="19"/>
                <w:szCs w:val="19"/>
                <w:lang w:val="ru-RU"/>
              </w:rPr>
              <w:t>М-вом</w:t>
            </w:r>
            <w:proofErr w:type="spellEnd"/>
            <w:r w:rsidRPr="00DE0B1D">
              <w:rPr>
                <w:rFonts w:ascii="Times New Roman" w:hAnsi="Times New Roman" w:cs="Times New Roman"/>
                <w:color w:val="000000"/>
                <w:sz w:val="19"/>
                <w:szCs w:val="19"/>
                <w:lang w:val="ru-RU"/>
              </w:rPr>
              <w:t xml:space="preserve"> образования и науки РФ</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Нестор</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Академик</w:t>
            </w:r>
            <w:proofErr w:type="spellEnd"/>
            <w:r>
              <w:rPr>
                <w:rFonts w:ascii="Times New Roman" w:hAnsi="Times New Roman" w:cs="Times New Roman"/>
                <w:color w:val="000000"/>
                <w:sz w:val="19"/>
                <w:szCs w:val="19"/>
              </w:rPr>
              <w:t>, 2013</w:t>
            </w:r>
          </w:p>
        </w:tc>
      </w:tr>
      <w:tr w:rsidR="009D5F93" w:rsidTr="00D6664F">
        <w:trPr>
          <w:trHeight w:hRule="exact" w:val="631"/>
        </w:trPr>
        <w:tc>
          <w:tcPr>
            <w:tcW w:w="70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Л2.4</w:t>
            </w:r>
          </w:p>
        </w:tc>
        <w:tc>
          <w:tcPr>
            <w:tcW w:w="189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Тагиль</w:t>
            </w:r>
            <w:proofErr w:type="spellEnd"/>
            <w:r>
              <w:rPr>
                <w:rFonts w:ascii="Times New Roman" w:hAnsi="Times New Roman" w:cs="Times New Roman"/>
                <w:color w:val="000000"/>
                <w:sz w:val="19"/>
                <w:szCs w:val="19"/>
              </w:rPr>
              <w:t xml:space="preserve"> И.П.</w:t>
            </w:r>
          </w:p>
        </w:tc>
        <w:tc>
          <w:tcPr>
            <w:tcW w:w="500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Грамматика немецкого языка в упражнениях: По новым правилам орфографии и пунктуации нем.языка</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Санкт-Петербург</w:t>
            </w:r>
            <w:proofErr w:type="spellEnd"/>
            <w:r>
              <w:rPr>
                <w:rFonts w:ascii="Times New Roman" w:hAnsi="Times New Roman" w:cs="Times New Roman"/>
                <w:color w:val="000000"/>
                <w:sz w:val="19"/>
                <w:szCs w:val="19"/>
              </w:rPr>
              <w:t>: КАРО, 2016</w:t>
            </w:r>
          </w:p>
        </w:tc>
      </w:tr>
      <w:tr w:rsidR="009D5F93" w:rsidTr="00D6664F">
        <w:trPr>
          <w:trHeight w:hRule="exact" w:val="697"/>
        </w:trPr>
        <w:tc>
          <w:tcPr>
            <w:tcW w:w="70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sidRPr="00700D8F">
              <w:rPr>
                <w:rFonts w:ascii="Times New Roman" w:hAnsi="Times New Roman" w:cs="Times New Roman"/>
                <w:color w:val="000000"/>
                <w:sz w:val="19"/>
                <w:szCs w:val="19"/>
              </w:rPr>
              <w:t>Л2.5</w:t>
            </w:r>
          </w:p>
        </w:tc>
        <w:tc>
          <w:tcPr>
            <w:tcW w:w="189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6664F" w:rsidRDefault="00D6664F">
            <w:pPr>
              <w:rPr>
                <w:rFonts w:ascii="Times New Roman" w:hAnsi="Times New Roman" w:cs="Times New Roman"/>
                <w:lang w:val="ru-RU"/>
              </w:rPr>
            </w:pPr>
            <w:r w:rsidRPr="00D6664F">
              <w:rPr>
                <w:rFonts w:ascii="Times New Roman" w:hAnsi="Times New Roman" w:cs="Times New Roman"/>
                <w:lang w:val="ru-RU"/>
              </w:rPr>
              <w:t>Иванов А.И.</w:t>
            </w:r>
          </w:p>
        </w:tc>
        <w:tc>
          <w:tcPr>
            <w:tcW w:w="500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r w:rsidRPr="00DE0B1D">
              <w:rPr>
                <w:rFonts w:ascii="Times New Roman" w:hAnsi="Times New Roman" w:cs="Times New Roman"/>
                <w:color w:val="000000"/>
                <w:sz w:val="19"/>
                <w:szCs w:val="19"/>
                <w:lang w:val="ru-RU"/>
              </w:rPr>
              <w:t xml:space="preserve">Комплексный вводный курс немецкого языка: Учеб.- </w:t>
            </w:r>
            <w:proofErr w:type="spellStart"/>
            <w:r w:rsidRPr="00DE0B1D">
              <w:rPr>
                <w:rFonts w:ascii="Times New Roman" w:hAnsi="Times New Roman" w:cs="Times New Roman"/>
                <w:color w:val="000000"/>
                <w:sz w:val="19"/>
                <w:szCs w:val="19"/>
                <w:lang w:val="ru-RU"/>
              </w:rPr>
              <w:t>метод.материалы</w:t>
            </w:r>
            <w:proofErr w:type="spellEnd"/>
            <w:r w:rsidRPr="00DE0B1D">
              <w:rPr>
                <w:rFonts w:ascii="Times New Roman" w:hAnsi="Times New Roman" w:cs="Times New Roman"/>
                <w:color w:val="000000"/>
                <w:sz w:val="19"/>
                <w:szCs w:val="19"/>
                <w:lang w:val="ru-RU"/>
              </w:rPr>
              <w:t xml:space="preserve"> по нем.яз. как второму иностранному. </w:t>
            </w:r>
            <w:r>
              <w:rPr>
                <w:rFonts w:ascii="Times New Roman" w:hAnsi="Times New Roman" w:cs="Times New Roman"/>
                <w:color w:val="000000"/>
                <w:sz w:val="19"/>
                <w:szCs w:val="19"/>
              </w:rPr>
              <w:t xml:space="preserve">3 </w:t>
            </w:r>
            <w:proofErr w:type="spellStart"/>
            <w:r>
              <w:rPr>
                <w:rFonts w:ascii="Times New Roman" w:hAnsi="Times New Roman" w:cs="Times New Roman"/>
                <w:color w:val="000000"/>
                <w:sz w:val="19"/>
                <w:szCs w:val="19"/>
              </w:rPr>
              <w:t>курс</w:t>
            </w:r>
            <w:proofErr w:type="spellEnd"/>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Нижний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Новгород</w:t>
            </w:r>
            <w:proofErr w:type="spellEnd"/>
            <w:r>
              <w:rPr>
                <w:rFonts w:ascii="Times New Roman" w:hAnsi="Times New Roman" w:cs="Times New Roman"/>
                <w:color w:val="000000"/>
                <w:sz w:val="19"/>
                <w:szCs w:val="19"/>
              </w:rPr>
              <w:t>: НГЛУ, 2015</w:t>
            </w:r>
          </w:p>
        </w:tc>
      </w:tr>
      <w:tr w:rsidR="009D5F93" w:rsidTr="00D6664F">
        <w:trPr>
          <w:trHeight w:hRule="exact" w:val="277"/>
        </w:trPr>
        <w:tc>
          <w:tcPr>
            <w:tcW w:w="10274"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 xml:space="preserve">6.1.3. </w:t>
            </w:r>
            <w:proofErr w:type="spellStart"/>
            <w:r>
              <w:rPr>
                <w:rFonts w:ascii="Times New Roman" w:hAnsi="Times New Roman" w:cs="Times New Roman"/>
                <w:b/>
                <w:color w:val="000000"/>
                <w:sz w:val="19"/>
                <w:szCs w:val="19"/>
              </w:rPr>
              <w:t>Методические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разработки</w:t>
            </w:r>
            <w:proofErr w:type="spellEnd"/>
          </w:p>
        </w:tc>
      </w:tr>
      <w:tr w:rsidR="009D5F93" w:rsidTr="00D6664F">
        <w:trPr>
          <w:trHeight w:hRule="exact" w:val="277"/>
        </w:trPr>
        <w:tc>
          <w:tcPr>
            <w:tcW w:w="70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9D5F93"/>
        </w:tc>
        <w:tc>
          <w:tcPr>
            <w:tcW w:w="189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00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9D5F93" w:rsidRPr="00AA58F1" w:rsidTr="00D6664F">
        <w:trPr>
          <w:trHeight w:hRule="exact" w:val="1357"/>
        </w:trPr>
        <w:tc>
          <w:tcPr>
            <w:tcW w:w="70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color w:val="000000"/>
                <w:sz w:val="19"/>
                <w:szCs w:val="19"/>
              </w:rPr>
              <w:t>Л3.1</w:t>
            </w:r>
          </w:p>
        </w:tc>
        <w:tc>
          <w:tcPr>
            <w:tcW w:w="189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rPr>
                <w:sz w:val="19"/>
                <w:szCs w:val="19"/>
              </w:rPr>
            </w:pPr>
            <w:proofErr w:type="spellStart"/>
            <w:r>
              <w:rPr>
                <w:rFonts w:ascii="Times New Roman" w:hAnsi="Times New Roman" w:cs="Times New Roman"/>
                <w:color w:val="000000"/>
                <w:sz w:val="19"/>
                <w:szCs w:val="19"/>
              </w:rPr>
              <w:t>Библиева</w:t>
            </w:r>
            <w:proofErr w:type="spellEnd"/>
            <w:r>
              <w:rPr>
                <w:rFonts w:ascii="Times New Roman" w:hAnsi="Times New Roman" w:cs="Times New Roman"/>
                <w:color w:val="000000"/>
                <w:sz w:val="19"/>
                <w:szCs w:val="19"/>
              </w:rPr>
              <w:t xml:space="preserve"> О. В.</w:t>
            </w:r>
          </w:p>
        </w:tc>
        <w:tc>
          <w:tcPr>
            <w:tcW w:w="500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Иностранный язык: немецкий язык: учебно-методический комплекс</w:t>
            </w:r>
          </w:p>
        </w:tc>
        <w:tc>
          <w:tcPr>
            <w:tcW w:w="267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Кемерово: Кемеровский государственный университет культуры и искусств, 2013, </w:t>
            </w:r>
            <w:r>
              <w:rPr>
                <w:rFonts w:ascii="Times New Roman" w:hAnsi="Times New Roman" w:cs="Times New Roman"/>
                <w:color w:val="000000"/>
                <w:sz w:val="19"/>
                <w:szCs w:val="19"/>
              </w:rPr>
              <w:t>http</w:t>
            </w:r>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DE0B1D">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DE0B1D">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DE0B1D">
              <w:rPr>
                <w:rFonts w:ascii="Times New Roman" w:hAnsi="Times New Roman" w:cs="Times New Roman"/>
                <w:color w:val="000000"/>
                <w:sz w:val="19"/>
                <w:szCs w:val="19"/>
                <w:lang w:val="ru-RU"/>
              </w:rPr>
              <w:t>=274201</w:t>
            </w:r>
          </w:p>
        </w:tc>
      </w:tr>
      <w:tr w:rsidR="009D5F93" w:rsidTr="00D6664F">
        <w:trPr>
          <w:trHeight w:hRule="exact" w:val="277"/>
        </w:trPr>
        <w:tc>
          <w:tcPr>
            <w:tcW w:w="10274"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 xml:space="preserve">6.3.1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программного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обеспечения</w:t>
            </w:r>
            <w:proofErr w:type="spellEnd"/>
          </w:p>
        </w:tc>
      </w:tr>
      <w:tr w:rsidR="009D5F93" w:rsidTr="00D6664F">
        <w:trPr>
          <w:trHeight w:hRule="exact" w:val="507"/>
        </w:trPr>
        <w:tc>
          <w:tcPr>
            <w:tcW w:w="76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6.3.1.1</w:t>
            </w:r>
          </w:p>
        </w:tc>
        <w:tc>
          <w:tcPr>
            <w:tcW w:w="951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6664F">
            <w:pPr>
              <w:spacing w:after="0" w:line="240" w:lineRule="auto"/>
              <w:rPr>
                <w:sz w:val="19"/>
                <w:szCs w:val="19"/>
              </w:rPr>
            </w:pPr>
            <w:proofErr w:type="spellStart"/>
            <w:r w:rsidRPr="001E051A">
              <w:rPr>
                <w:rFonts w:ascii="Times New Roman" w:hAnsi="Times New Roman" w:cs="Times New Roman"/>
                <w:sz w:val="19"/>
                <w:szCs w:val="19"/>
              </w:rPr>
              <w:t>MicrosoftWord</w:t>
            </w:r>
            <w:proofErr w:type="spellEnd"/>
            <w:r w:rsidRPr="00D6664F">
              <w:rPr>
                <w:rFonts w:ascii="Times New Roman" w:hAnsi="Times New Roman" w:cs="Times New Roman"/>
                <w:sz w:val="19"/>
                <w:szCs w:val="19"/>
              </w:rPr>
              <w:t xml:space="preserve">, </w:t>
            </w:r>
            <w:r w:rsidRPr="001E051A">
              <w:rPr>
                <w:rFonts w:ascii="Times New Roman" w:hAnsi="Times New Roman" w:cs="Times New Roman"/>
                <w:sz w:val="19"/>
                <w:szCs w:val="19"/>
              </w:rPr>
              <w:t>PowerPoint</w:t>
            </w:r>
            <w:r w:rsidRPr="00D6664F">
              <w:rPr>
                <w:rFonts w:ascii="Times New Roman" w:hAnsi="Times New Roman" w:cs="Times New Roman"/>
                <w:sz w:val="19"/>
                <w:szCs w:val="19"/>
              </w:rPr>
              <w:t xml:space="preserve">, </w:t>
            </w:r>
            <w:proofErr w:type="spellStart"/>
            <w:r w:rsidRPr="001E051A">
              <w:rPr>
                <w:rFonts w:ascii="Times New Roman" w:hAnsi="Times New Roman" w:cs="Times New Roman"/>
                <w:sz w:val="19"/>
                <w:szCs w:val="19"/>
              </w:rPr>
              <w:t>MicrosoftInternetExplorer</w:t>
            </w:r>
            <w:bookmarkStart w:id="0" w:name="_GoBack"/>
            <w:bookmarkEnd w:id="0"/>
            <w:proofErr w:type="spellEnd"/>
          </w:p>
        </w:tc>
      </w:tr>
      <w:tr w:rsidR="009D5F93" w:rsidTr="00D6664F">
        <w:trPr>
          <w:trHeight w:hRule="exact" w:val="277"/>
        </w:trPr>
        <w:tc>
          <w:tcPr>
            <w:tcW w:w="10274"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center"/>
              <w:rPr>
                <w:sz w:val="19"/>
                <w:szCs w:val="19"/>
              </w:rPr>
            </w:pPr>
            <w:r>
              <w:rPr>
                <w:rFonts w:ascii="Times New Roman" w:hAnsi="Times New Roman" w:cs="Times New Roman"/>
                <w:b/>
                <w:color w:val="000000"/>
                <w:sz w:val="19"/>
                <w:szCs w:val="19"/>
              </w:rPr>
              <w:t xml:space="preserve">6.3.2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информационных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справочных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систем</w:t>
            </w:r>
            <w:proofErr w:type="spellEnd"/>
          </w:p>
        </w:tc>
      </w:tr>
      <w:tr w:rsidR="009D5F93" w:rsidRPr="00AA58F1" w:rsidTr="00D6664F">
        <w:trPr>
          <w:trHeight w:hRule="exact" w:val="279"/>
        </w:trPr>
        <w:tc>
          <w:tcPr>
            <w:tcW w:w="76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6.3.2.1</w:t>
            </w:r>
          </w:p>
        </w:tc>
        <w:tc>
          <w:tcPr>
            <w:tcW w:w="951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Pr>
                <w:rFonts w:ascii="Times New Roman" w:hAnsi="Times New Roman" w:cs="Times New Roman"/>
                <w:color w:val="000000"/>
                <w:sz w:val="19"/>
                <w:szCs w:val="19"/>
              </w:rPr>
              <w:t>http</w:t>
            </w:r>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DE0B1D">
              <w:rPr>
                <w:rFonts w:ascii="Times New Roman" w:hAnsi="Times New Roman" w:cs="Times New Roman"/>
                <w:color w:val="000000"/>
                <w:sz w:val="19"/>
                <w:szCs w:val="19"/>
                <w:lang w:val="ru-RU"/>
              </w:rPr>
              <w:t xml:space="preserve">  БС «Университетская библиотека </w:t>
            </w:r>
            <w:proofErr w:type="spellStart"/>
            <w:r w:rsidRPr="00DE0B1D">
              <w:rPr>
                <w:rFonts w:ascii="Times New Roman" w:hAnsi="Times New Roman" w:cs="Times New Roman"/>
                <w:color w:val="000000"/>
                <w:sz w:val="19"/>
                <w:szCs w:val="19"/>
                <w:lang w:val="ru-RU"/>
              </w:rPr>
              <w:t>он-лайн</w:t>
            </w:r>
            <w:proofErr w:type="spellEnd"/>
            <w:r w:rsidRPr="00DE0B1D">
              <w:rPr>
                <w:rFonts w:ascii="Times New Roman" w:hAnsi="Times New Roman" w:cs="Times New Roman"/>
                <w:color w:val="000000"/>
                <w:sz w:val="19"/>
                <w:szCs w:val="19"/>
                <w:lang w:val="ru-RU"/>
              </w:rPr>
              <w:t>»</w:t>
            </w:r>
          </w:p>
        </w:tc>
      </w:tr>
      <w:tr w:rsidR="009D5F93" w:rsidRPr="00AA58F1" w:rsidTr="00D6664F">
        <w:trPr>
          <w:trHeight w:hRule="exact" w:val="277"/>
        </w:trPr>
        <w:tc>
          <w:tcPr>
            <w:tcW w:w="705" w:type="dxa"/>
          </w:tcPr>
          <w:p w:rsidR="009D5F93" w:rsidRPr="00DE0B1D" w:rsidRDefault="009D5F93">
            <w:pPr>
              <w:rPr>
                <w:lang w:val="ru-RU"/>
              </w:rPr>
            </w:pPr>
          </w:p>
        </w:tc>
        <w:tc>
          <w:tcPr>
            <w:tcW w:w="58" w:type="dxa"/>
          </w:tcPr>
          <w:p w:rsidR="009D5F93" w:rsidRPr="00DE0B1D" w:rsidRDefault="009D5F93">
            <w:pPr>
              <w:rPr>
                <w:lang w:val="ru-RU"/>
              </w:rPr>
            </w:pPr>
          </w:p>
        </w:tc>
        <w:tc>
          <w:tcPr>
            <w:tcW w:w="1835" w:type="dxa"/>
          </w:tcPr>
          <w:p w:rsidR="009D5F93" w:rsidRPr="00DE0B1D" w:rsidRDefault="009D5F93">
            <w:pPr>
              <w:rPr>
                <w:lang w:val="ru-RU"/>
              </w:rPr>
            </w:pPr>
          </w:p>
        </w:tc>
        <w:tc>
          <w:tcPr>
            <w:tcW w:w="1875" w:type="dxa"/>
          </w:tcPr>
          <w:p w:rsidR="009D5F93" w:rsidRPr="00DE0B1D" w:rsidRDefault="009D5F93">
            <w:pPr>
              <w:rPr>
                <w:lang w:val="ru-RU"/>
              </w:rPr>
            </w:pPr>
          </w:p>
        </w:tc>
        <w:tc>
          <w:tcPr>
            <w:tcW w:w="3128" w:type="dxa"/>
          </w:tcPr>
          <w:p w:rsidR="009D5F93" w:rsidRPr="00DE0B1D" w:rsidRDefault="009D5F93">
            <w:pPr>
              <w:rPr>
                <w:lang w:val="ru-RU"/>
              </w:rPr>
            </w:pPr>
          </w:p>
        </w:tc>
        <w:tc>
          <w:tcPr>
            <w:tcW w:w="1677" w:type="dxa"/>
          </w:tcPr>
          <w:p w:rsidR="009D5F93" w:rsidRPr="00DE0B1D" w:rsidRDefault="009D5F93">
            <w:pPr>
              <w:rPr>
                <w:lang w:val="ru-RU"/>
              </w:rPr>
            </w:pPr>
          </w:p>
        </w:tc>
        <w:tc>
          <w:tcPr>
            <w:tcW w:w="996" w:type="dxa"/>
          </w:tcPr>
          <w:p w:rsidR="009D5F93" w:rsidRPr="00DE0B1D" w:rsidRDefault="009D5F93">
            <w:pPr>
              <w:rPr>
                <w:lang w:val="ru-RU"/>
              </w:rPr>
            </w:pPr>
          </w:p>
        </w:tc>
      </w:tr>
      <w:tr w:rsidR="009D5F93" w:rsidRPr="00AA58F1" w:rsidTr="00D6664F">
        <w:trPr>
          <w:trHeight w:hRule="exact" w:val="277"/>
        </w:trPr>
        <w:tc>
          <w:tcPr>
            <w:tcW w:w="10274" w:type="dxa"/>
            <w:gridSpan w:val="7"/>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7. МАТЕРИАЛЬНО-ТЕХНИЧЕСКОЕ ОБЕСПЕЧЕНИЕ ДИСЦИПЛИНЫ (МОДУЛЯ)</w:t>
            </w:r>
          </w:p>
        </w:tc>
      </w:tr>
      <w:tr w:rsidR="009D5F93" w:rsidRPr="00AA58F1" w:rsidTr="00D6664F">
        <w:trPr>
          <w:trHeight w:hRule="exact" w:val="507"/>
        </w:trPr>
        <w:tc>
          <w:tcPr>
            <w:tcW w:w="76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7.1</w:t>
            </w:r>
          </w:p>
        </w:tc>
        <w:tc>
          <w:tcPr>
            <w:tcW w:w="951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6664F">
            <w:pPr>
              <w:spacing w:after="0" w:line="240" w:lineRule="auto"/>
              <w:rPr>
                <w:sz w:val="19"/>
                <w:szCs w:val="19"/>
                <w:lang w:val="ru-RU"/>
              </w:rPr>
            </w:pPr>
            <w:r w:rsidRPr="001E051A">
              <w:rPr>
                <w:rFonts w:ascii="Times New Roman" w:hAnsi="Times New Roman" w:cs="Times New Roman"/>
                <w:sz w:val="19"/>
                <w:szCs w:val="19"/>
                <w:lang w:val="ru-RU"/>
              </w:rPr>
              <w:t xml:space="preserve">Для проведения занятий по дисциплине используются аудитории университета, в том числе оборудованные </w:t>
            </w:r>
            <w:proofErr w:type="spellStart"/>
            <w:r w:rsidRPr="001E051A">
              <w:rPr>
                <w:rFonts w:ascii="Times New Roman" w:hAnsi="Times New Roman" w:cs="Times New Roman"/>
                <w:sz w:val="19"/>
                <w:szCs w:val="19"/>
                <w:lang w:val="ru-RU"/>
              </w:rPr>
              <w:t>мультимедийными</w:t>
            </w:r>
            <w:proofErr w:type="spellEnd"/>
            <w:r w:rsidRPr="001E051A">
              <w:rPr>
                <w:rFonts w:ascii="Times New Roman" w:hAnsi="Times New Roman" w:cs="Times New Roman"/>
                <w:sz w:val="19"/>
                <w:szCs w:val="19"/>
                <w:lang w:val="ru-RU"/>
              </w:rPr>
              <w:t xml:space="preserve"> ресурсами.</w:t>
            </w:r>
          </w:p>
        </w:tc>
      </w:tr>
      <w:tr w:rsidR="009D5F93" w:rsidRPr="00AA58F1" w:rsidTr="00D6664F">
        <w:trPr>
          <w:trHeight w:hRule="exact" w:val="727"/>
        </w:trPr>
        <w:tc>
          <w:tcPr>
            <w:tcW w:w="76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Default="00DE0B1D">
            <w:pPr>
              <w:spacing w:after="0" w:line="240" w:lineRule="auto"/>
              <w:jc w:val="right"/>
              <w:rPr>
                <w:sz w:val="19"/>
                <w:szCs w:val="19"/>
              </w:rPr>
            </w:pPr>
            <w:r>
              <w:rPr>
                <w:rFonts w:ascii="Times New Roman" w:hAnsi="Times New Roman" w:cs="Times New Roman"/>
                <w:color w:val="000000"/>
                <w:sz w:val="19"/>
                <w:szCs w:val="19"/>
              </w:rPr>
              <w:t>7.2</w:t>
            </w:r>
          </w:p>
        </w:tc>
        <w:tc>
          <w:tcPr>
            <w:tcW w:w="951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6664F">
            <w:pPr>
              <w:spacing w:after="0" w:line="240" w:lineRule="auto"/>
              <w:rPr>
                <w:sz w:val="19"/>
                <w:szCs w:val="19"/>
                <w:lang w:val="ru-RU"/>
              </w:rPr>
            </w:pPr>
            <w:r w:rsidRPr="001E051A">
              <w:rPr>
                <w:rFonts w:ascii="Times New Roman" w:hAnsi="Times New Roman" w:cs="Times New Roman"/>
                <w:sz w:val="19"/>
                <w:szCs w:val="19"/>
                <w:lang w:val="ru-RU"/>
              </w:rPr>
              <w:t xml:space="preserve">Планируется использование традиционных программных средств, таких как средства </w:t>
            </w:r>
            <w:proofErr w:type="spellStart"/>
            <w:r w:rsidRPr="001E051A">
              <w:rPr>
                <w:rFonts w:ascii="Times New Roman" w:hAnsi="Times New Roman" w:cs="Times New Roman"/>
                <w:sz w:val="19"/>
                <w:szCs w:val="19"/>
              </w:rPr>
              <w:t>MicrosoftWord</w:t>
            </w:r>
            <w:proofErr w:type="spellEnd"/>
            <w:r w:rsidRPr="001E051A">
              <w:rPr>
                <w:rFonts w:ascii="Times New Roman" w:hAnsi="Times New Roman" w:cs="Times New Roman"/>
                <w:sz w:val="19"/>
                <w:szCs w:val="19"/>
                <w:lang w:val="ru-RU"/>
              </w:rPr>
              <w:t xml:space="preserve">, </w:t>
            </w:r>
            <w:r w:rsidRPr="001E051A">
              <w:rPr>
                <w:rFonts w:ascii="Times New Roman" w:hAnsi="Times New Roman" w:cs="Times New Roman"/>
                <w:sz w:val="19"/>
                <w:szCs w:val="19"/>
              </w:rPr>
              <w:t>PowerPoint</w:t>
            </w:r>
            <w:r w:rsidRPr="001E051A">
              <w:rPr>
                <w:rFonts w:ascii="Times New Roman" w:hAnsi="Times New Roman" w:cs="Times New Roman"/>
                <w:sz w:val="19"/>
                <w:szCs w:val="19"/>
                <w:lang w:val="ru-RU"/>
              </w:rPr>
              <w:t xml:space="preserve">, </w:t>
            </w:r>
            <w:proofErr w:type="spellStart"/>
            <w:r w:rsidRPr="001E051A">
              <w:rPr>
                <w:rFonts w:ascii="Times New Roman" w:hAnsi="Times New Roman" w:cs="Times New Roman"/>
                <w:sz w:val="19"/>
                <w:szCs w:val="19"/>
              </w:rPr>
              <w:t>MicrosoftInternetExplorer</w:t>
            </w:r>
            <w:proofErr w:type="spellEnd"/>
            <w:r w:rsidRPr="001E051A">
              <w:rPr>
                <w:rFonts w:ascii="Times New Roman" w:hAnsi="Times New Roman" w:cs="Times New Roman"/>
                <w:sz w:val="19"/>
                <w:szCs w:val="19"/>
                <w:lang w:val="ru-RU"/>
              </w:rPr>
              <w:t xml:space="preserve"> и других, а также средств организации взаимодействия с обучающимися в ЭИОС </w:t>
            </w:r>
            <w:proofErr w:type="spellStart"/>
            <w:r w:rsidRPr="001E051A">
              <w:rPr>
                <w:rFonts w:ascii="Times New Roman" w:hAnsi="Times New Roman" w:cs="Times New Roman"/>
                <w:sz w:val="19"/>
                <w:szCs w:val="19"/>
                <w:lang w:val="ru-RU"/>
              </w:rPr>
              <w:t>Мининского</w:t>
            </w:r>
            <w:proofErr w:type="spellEnd"/>
            <w:r w:rsidRPr="001E051A">
              <w:rPr>
                <w:rFonts w:ascii="Times New Roman" w:hAnsi="Times New Roman" w:cs="Times New Roman"/>
                <w:sz w:val="19"/>
                <w:szCs w:val="19"/>
                <w:lang w:val="ru-RU"/>
              </w:rPr>
              <w:t xml:space="preserve"> университета, в том числе взаимодействия с помощью разнообразных сетевых ресурсов.</w:t>
            </w:r>
          </w:p>
        </w:tc>
      </w:tr>
      <w:tr w:rsidR="009D5F93" w:rsidRPr="00AA58F1" w:rsidTr="00D6664F">
        <w:trPr>
          <w:trHeight w:hRule="exact" w:val="277"/>
        </w:trPr>
        <w:tc>
          <w:tcPr>
            <w:tcW w:w="705" w:type="dxa"/>
          </w:tcPr>
          <w:p w:rsidR="009D5F93" w:rsidRPr="00DE0B1D" w:rsidRDefault="009D5F93">
            <w:pPr>
              <w:rPr>
                <w:lang w:val="ru-RU"/>
              </w:rPr>
            </w:pPr>
          </w:p>
        </w:tc>
        <w:tc>
          <w:tcPr>
            <w:tcW w:w="58" w:type="dxa"/>
          </w:tcPr>
          <w:p w:rsidR="009D5F93" w:rsidRPr="00DE0B1D" w:rsidRDefault="009D5F93">
            <w:pPr>
              <w:rPr>
                <w:lang w:val="ru-RU"/>
              </w:rPr>
            </w:pPr>
          </w:p>
        </w:tc>
        <w:tc>
          <w:tcPr>
            <w:tcW w:w="1835" w:type="dxa"/>
          </w:tcPr>
          <w:p w:rsidR="009D5F93" w:rsidRPr="00DE0B1D" w:rsidRDefault="009D5F93">
            <w:pPr>
              <w:rPr>
                <w:lang w:val="ru-RU"/>
              </w:rPr>
            </w:pPr>
          </w:p>
        </w:tc>
        <w:tc>
          <w:tcPr>
            <w:tcW w:w="1875" w:type="dxa"/>
          </w:tcPr>
          <w:p w:rsidR="009D5F93" w:rsidRPr="00DE0B1D" w:rsidRDefault="009D5F93">
            <w:pPr>
              <w:rPr>
                <w:lang w:val="ru-RU"/>
              </w:rPr>
            </w:pPr>
          </w:p>
        </w:tc>
        <w:tc>
          <w:tcPr>
            <w:tcW w:w="3128" w:type="dxa"/>
          </w:tcPr>
          <w:p w:rsidR="009D5F93" w:rsidRPr="00DE0B1D" w:rsidRDefault="009D5F93">
            <w:pPr>
              <w:rPr>
                <w:lang w:val="ru-RU"/>
              </w:rPr>
            </w:pPr>
          </w:p>
        </w:tc>
        <w:tc>
          <w:tcPr>
            <w:tcW w:w="1677" w:type="dxa"/>
          </w:tcPr>
          <w:p w:rsidR="009D5F93" w:rsidRPr="00DE0B1D" w:rsidRDefault="009D5F93">
            <w:pPr>
              <w:rPr>
                <w:lang w:val="ru-RU"/>
              </w:rPr>
            </w:pPr>
          </w:p>
        </w:tc>
        <w:tc>
          <w:tcPr>
            <w:tcW w:w="996" w:type="dxa"/>
          </w:tcPr>
          <w:p w:rsidR="009D5F93" w:rsidRPr="00DE0B1D" w:rsidRDefault="009D5F93">
            <w:pPr>
              <w:rPr>
                <w:lang w:val="ru-RU"/>
              </w:rPr>
            </w:pPr>
          </w:p>
        </w:tc>
      </w:tr>
      <w:tr w:rsidR="009D5F93" w:rsidRPr="00AA58F1" w:rsidTr="00D6664F">
        <w:trPr>
          <w:trHeight w:hRule="exact" w:val="277"/>
        </w:trPr>
        <w:tc>
          <w:tcPr>
            <w:tcW w:w="10274" w:type="dxa"/>
            <w:gridSpan w:val="7"/>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9D5F93" w:rsidRPr="00DE0B1D" w:rsidRDefault="00DE0B1D">
            <w:pPr>
              <w:spacing w:after="0" w:line="240" w:lineRule="auto"/>
              <w:jc w:val="center"/>
              <w:rPr>
                <w:sz w:val="19"/>
                <w:szCs w:val="19"/>
                <w:lang w:val="ru-RU"/>
              </w:rPr>
            </w:pPr>
            <w:r w:rsidRPr="00DE0B1D">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9D5F93" w:rsidRPr="00AA58F1" w:rsidTr="00D6664F">
        <w:trPr>
          <w:trHeight w:hRule="exact" w:val="1796"/>
        </w:trPr>
        <w:tc>
          <w:tcPr>
            <w:tcW w:w="10274"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1.Рекомендуемые методические издания:</w:t>
            </w:r>
          </w:p>
          <w:p w:rsidR="009D5F93" w:rsidRPr="00DE0B1D" w:rsidRDefault="00DE0B1D">
            <w:pPr>
              <w:spacing w:after="0" w:line="240" w:lineRule="auto"/>
              <w:rPr>
                <w:sz w:val="19"/>
                <w:szCs w:val="19"/>
                <w:lang w:val="ru-RU"/>
              </w:rPr>
            </w:pPr>
            <w:proofErr w:type="spellStart"/>
            <w:r w:rsidRPr="00DE0B1D">
              <w:rPr>
                <w:rFonts w:ascii="Times New Roman" w:hAnsi="Times New Roman" w:cs="Times New Roman"/>
                <w:color w:val="000000"/>
                <w:sz w:val="19"/>
                <w:szCs w:val="19"/>
                <w:lang w:val="ru-RU"/>
              </w:rPr>
              <w:t>Оладышкина</w:t>
            </w:r>
            <w:proofErr w:type="spellEnd"/>
            <w:r w:rsidRPr="00DE0B1D">
              <w:rPr>
                <w:rFonts w:ascii="Times New Roman" w:hAnsi="Times New Roman" w:cs="Times New Roman"/>
                <w:color w:val="000000"/>
                <w:sz w:val="19"/>
                <w:szCs w:val="19"/>
                <w:lang w:val="ru-RU"/>
              </w:rPr>
              <w:t xml:space="preserve"> А.А Вводно-коррективный курс (2 язык) Н.Новгород, 2017, 83с.</w:t>
            </w:r>
          </w:p>
          <w:p w:rsidR="009D5F93" w:rsidRPr="00DE0B1D" w:rsidRDefault="009D5F93">
            <w:pPr>
              <w:spacing w:after="0" w:line="240" w:lineRule="auto"/>
              <w:rPr>
                <w:sz w:val="19"/>
                <w:szCs w:val="19"/>
                <w:lang w:val="ru-RU"/>
              </w:rPr>
            </w:pP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2.Рейтинг-план дисциплины представлен в Приложении 2.</w:t>
            </w:r>
          </w:p>
          <w:p w:rsidR="009D5F93" w:rsidRPr="00DE0B1D" w:rsidRDefault="009D5F93">
            <w:pPr>
              <w:spacing w:after="0" w:line="240" w:lineRule="auto"/>
              <w:rPr>
                <w:sz w:val="19"/>
                <w:szCs w:val="19"/>
                <w:lang w:val="ru-RU"/>
              </w:rPr>
            </w:pPr>
          </w:p>
          <w:p w:rsidR="009D5F93" w:rsidRPr="00DE0B1D" w:rsidRDefault="00DE0B1D">
            <w:pPr>
              <w:spacing w:after="0" w:line="240" w:lineRule="auto"/>
              <w:rPr>
                <w:sz w:val="19"/>
                <w:szCs w:val="19"/>
                <w:lang w:val="ru-RU"/>
              </w:rPr>
            </w:pPr>
            <w:r w:rsidRPr="00DE0B1D">
              <w:rPr>
                <w:rFonts w:ascii="Times New Roman" w:hAnsi="Times New Roman" w:cs="Times New Roman"/>
                <w:color w:val="000000"/>
                <w:sz w:val="19"/>
                <w:szCs w:val="19"/>
                <w:lang w:val="ru-RU"/>
              </w:rPr>
              <w:t xml:space="preserve">3.На странице сайта </w:t>
            </w:r>
            <w:proofErr w:type="spellStart"/>
            <w:r w:rsidRPr="00DE0B1D">
              <w:rPr>
                <w:rFonts w:ascii="Times New Roman" w:hAnsi="Times New Roman" w:cs="Times New Roman"/>
                <w:color w:val="000000"/>
                <w:sz w:val="19"/>
                <w:szCs w:val="19"/>
                <w:lang w:val="ru-RU"/>
              </w:rPr>
              <w:t>Мининского</w:t>
            </w:r>
            <w:proofErr w:type="spellEnd"/>
            <w:r w:rsidRPr="00DE0B1D">
              <w:rPr>
                <w:rFonts w:ascii="Times New Roman" w:hAnsi="Times New Roman" w:cs="Times New Roman"/>
                <w:color w:val="000000"/>
                <w:sz w:val="19"/>
                <w:szCs w:val="19"/>
                <w:lang w:val="ru-RU"/>
              </w:rPr>
              <w:t xml:space="preserve"> университета «Рейтинговая система оценки качества подготовки студентов» </w:t>
            </w:r>
            <w:r>
              <w:rPr>
                <w:rFonts w:ascii="Times New Roman" w:hAnsi="Times New Roman" w:cs="Times New Roman"/>
                <w:color w:val="000000"/>
                <w:sz w:val="19"/>
                <w:szCs w:val="19"/>
              </w:rPr>
              <w:t>http</w:t>
            </w:r>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mininuniver</w:t>
            </w:r>
            <w:proofErr w:type="spellEnd"/>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DE0B1D">
              <w:rPr>
                <w:rFonts w:ascii="Times New Roman" w:hAnsi="Times New Roman" w:cs="Times New Roman"/>
                <w:color w:val="000000"/>
                <w:sz w:val="19"/>
                <w:szCs w:val="19"/>
                <w:lang w:val="ru-RU"/>
              </w:rPr>
              <w:t>/</w:t>
            </w:r>
            <w:r>
              <w:rPr>
                <w:rFonts w:ascii="Times New Roman" w:hAnsi="Times New Roman" w:cs="Times New Roman"/>
                <w:color w:val="000000"/>
                <w:sz w:val="19"/>
                <w:szCs w:val="19"/>
              </w:rPr>
              <w:t>education</w:t>
            </w:r>
            <w:r w:rsidRPr="00DE0B1D">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ozenkakachest</w:t>
            </w:r>
            <w:proofErr w:type="spellEnd"/>
            <w:r w:rsidRPr="00DE0B1D">
              <w:rPr>
                <w:rFonts w:ascii="Times New Roman" w:hAnsi="Times New Roman" w:cs="Times New Roman"/>
                <w:color w:val="000000"/>
                <w:sz w:val="19"/>
                <w:szCs w:val="19"/>
                <w:lang w:val="ru-RU"/>
              </w:rPr>
              <w:t xml:space="preserve"> представлены нормативные документы: Положение о рейтинговой оценке качества подготовки студентов</w:t>
            </w:r>
          </w:p>
        </w:tc>
      </w:tr>
    </w:tbl>
    <w:p w:rsidR="009D5F93" w:rsidRPr="00DE0B1D" w:rsidRDefault="009D5F93">
      <w:pPr>
        <w:rPr>
          <w:lang w:val="ru-RU"/>
        </w:rPr>
      </w:pPr>
    </w:p>
    <w:sectPr w:rsidR="009D5F93" w:rsidRPr="00DE0B1D" w:rsidSect="00A05747">
      <w:pgSz w:w="11907" w:h="16840"/>
      <w:pgMar w:top="567" w:right="567" w:bottom="54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31453"/>
    <w:rsid w:val="0002418B"/>
    <w:rsid w:val="001F0BC7"/>
    <w:rsid w:val="00302C87"/>
    <w:rsid w:val="00700D8F"/>
    <w:rsid w:val="009D5F93"/>
    <w:rsid w:val="00A05747"/>
    <w:rsid w:val="00AA58F1"/>
    <w:rsid w:val="00D31453"/>
    <w:rsid w:val="00D6664F"/>
    <w:rsid w:val="00D8255C"/>
    <w:rsid w:val="00DE0B1D"/>
    <w:rsid w:val="00E209E2"/>
    <w:rsid w:val="00F413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7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0FAD3-2C2D-4A0F-AFBA-E7F91D208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19</Pages>
  <Words>6342</Words>
  <Characters>36154</Characters>
  <Application>Microsoft Office Word</Application>
  <DocSecurity>0</DocSecurity>
  <Lines>301</Lines>
  <Paragraphs>84</Paragraphs>
  <ScaleCrop>false</ScaleCrop>
  <HeadingPairs>
    <vt:vector size="4" baseType="variant">
      <vt:variant>
        <vt:lpstr>Название</vt:lpstr>
      </vt:variant>
      <vt:variant>
        <vt:i4>1</vt:i4>
      </vt:variant>
      <vt:variant>
        <vt:lpstr>Worksheets</vt:lpstr>
      </vt:variant>
      <vt:variant>
        <vt:i4>2</vt:i4>
      </vt:variant>
    </vt:vector>
  </HeadingPairs>
  <TitlesOfParts>
    <vt:vector size="2" baseType="lpstr">
      <vt:lpstr>2018-2019_44_03_05 ПИН-15_plx_Практический курс иностранного языка (2 язык)_</vt:lpstr>
      <vt:lpstr>Лист1</vt:lpstr>
    </vt:vector>
  </TitlesOfParts>
  <Company/>
  <LinksUpToDate>false</LinksUpToDate>
  <CharactersWithSpaces>42412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2018-2019_44_03_05 ПИН-15_plx_Практический курс иностранного языка (2 язык)_</dc:title>
  <dc:creator>FastReport.NET</dc:creator>
  <cp:lastModifiedBy>Мария</cp:lastModifiedBy>
  <cp:revision>4</cp:revision>
  <dcterms:created xsi:type="dcterms:W3CDTF">2019-08-29T13:22:00Z</dcterms:created>
  <dcterms:modified xsi:type="dcterms:W3CDTF">2019-08-31T18:36:00Z</dcterms:modified>
</cp:coreProperties>
</file>